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0547118" w:rsidR="00380802" w:rsidRPr="006A663D" w:rsidRDefault="005402E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FM Logistic</w:t>
            </w:r>
            <w:r w:rsidR="006A663D" w:rsidRPr="006A663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D0EF0DD" w:rsidR="00380802" w:rsidRPr="00EE612C" w:rsidRDefault="00D9469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46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5603A9A" w:rsidR="00380802" w:rsidRPr="00EE612C" w:rsidRDefault="00BA3B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BA3B13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Familles Faure et Machet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8D6BE9F" w:rsidR="00380802" w:rsidRPr="00EE612C" w:rsidRDefault="00BA3B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3B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Phalsbourg, Moselle, France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A9476D9" w:rsidR="00380802" w:rsidRPr="00EE612C" w:rsidRDefault="00BA3B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3B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Jean-Christophe Machet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1309EF7" w:rsidR="00E64CAF" w:rsidRPr="00EE612C" w:rsidRDefault="00BA3B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3B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28 200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6766B12" w14:textId="77777777" w:rsidR="005A516C" w:rsidRDefault="005A516C" w:rsidP="005A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 (Europe, Asie, Brésil)</w:t>
            </w:r>
          </w:p>
          <w:p w14:paraId="67F66FCC" w14:textId="77777777" w:rsidR="005A516C" w:rsidRDefault="005A516C" w:rsidP="005A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</w:t>
            </w:r>
          </w:p>
          <w:p w14:paraId="742BD247" w14:textId="77777777" w:rsidR="005A516C" w:rsidRDefault="005A516C" w:rsidP="005A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</w:t>
            </w:r>
          </w:p>
          <w:p w14:paraId="24F565DF" w14:textId="502EE095" w:rsidR="00380802" w:rsidRPr="00EE612C" w:rsidRDefault="005A516C" w:rsidP="005A516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</w:t>
            </w:r>
          </w:p>
          <w:p w14:paraId="5F18E581" w14:textId="6E3693D2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D72E8B2" w14:textId="77777777" w:rsidR="005A516C" w:rsidRPr="005A516C" w:rsidRDefault="005A516C" w:rsidP="005A516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  <w:p w14:paraId="2C55C2F7" w14:textId="45D18C70" w:rsidR="005A516C" w:rsidRPr="005A516C" w:rsidRDefault="009062D5" w:rsidP="005A516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610</w:t>
            </w:r>
            <w:r w:rsidR="005A516C"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 d’euros pour l’exercice 2023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/2024</w:t>
            </w:r>
          </w:p>
          <w:p w14:paraId="71255073" w14:textId="5352A40B" w:rsidR="005A516C" w:rsidRPr="005A516C" w:rsidRDefault="005A516C" w:rsidP="005A516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(clos le 31 mars 202</w:t>
            </w:r>
            <w:r w:rsidR="009062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3F8C39FF" w14:textId="77777777" w:rsidR="005A516C" w:rsidRPr="005A516C" w:rsidRDefault="005A516C" w:rsidP="005A516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GLOBAL</w:t>
            </w:r>
          </w:p>
          <w:p w14:paraId="1031D8C8" w14:textId="47D20813" w:rsidR="00C63CA2" w:rsidRPr="00EE612C" w:rsidRDefault="005A516C" w:rsidP="005402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de 1,7 milliards d’euros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17D58925" w:rsidR="00762C04" w:rsidRDefault="005A516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51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 du CA en logistique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627B59C" w14:textId="77777777" w:rsidR="006F3A27" w:rsidRPr="006F3A27" w:rsidRDefault="006F3A27" w:rsidP="006F3A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3A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 pays hors France : Italie, Espagne,</w:t>
            </w:r>
          </w:p>
          <w:p w14:paraId="3C6ED440" w14:textId="77777777" w:rsidR="006F3A27" w:rsidRPr="006F3A27" w:rsidRDefault="006F3A27" w:rsidP="006F3A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3A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Pologne, République tchèque, Slovaquie,</w:t>
            </w:r>
          </w:p>
          <w:p w14:paraId="1C1C18A7" w14:textId="1EC1336F" w:rsidR="00BD66CC" w:rsidRPr="00EE612C" w:rsidRDefault="006F3A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3A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Roumanie, Ukraine, Inde, Vietnam, Brésil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2B0CD8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GROUPE</w:t>
            </w:r>
          </w:p>
          <w:p w14:paraId="2298751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EUROPE CENTRALE -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L'Oréal et FM Logistic</w:t>
            </w:r>
          </w:p>
          <w:p w14:paraId="4DCFC24D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étendent leur partenariat de 17 ans </w:t>
            </w:r>
            <w:r>
              <w:rPr>
                <w:rFonts w:cs="Calibri"/>
                <w:sz w:val="19"/>
                <w:szCs w:val="19"/>
              </w:rPr>
              <w:t>sur le</w:t>
            </w:r>
          </w:p>
          <w:p w14:paraId="365DD57F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site de Varsovie.</w:t>
            </w:r>
          </w:p>
          <w:p w14:paraId="48D43497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INDE - FM Logistic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inaugure son 3ème</w:t>
            </w:r>
          </w:p>
          <w:p w14:paraId="0FF25B53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centre de distribution multi-clients et</w:t>
            </w:r>
          </w:p>
          <w:p w14:paraId="5FA64A27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multi-activités à Bhiwandi</w:t>
            </w:r>
            <w:r>
              <w:rPr>
                <w:rFonts w:cs="Calibri"/>
                <w:sz w:val="19"/>
                <w:szCs w:val="19"/>
              </w:rPr>
              <w:t>, Mumbai</w:t>
            </w:r>
          </w:p>
          <w:p w14:paraId="0977B38E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ESPAGNE &amp; PORTUGAL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- Mattel et FM</w:t>
            </w:r>
          </w:p>
          <w:p w14:paraId="50300BF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Logistic annoncent un partenariat pour la</w:t>
            </w:r>
          </w:p>
          <w:p w14:paraId="5E476069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gestion des activités logistiques </w:t>
            </w:r>
            <w:r>
              <w:rPr>
                <w:rFonts w:cs="Calibri"/>
                <w:sz w:val="19"/>
                <w:szCs w:val="19"/>
              </w:rPr>
              <w:t>depuis la</w:t>
            </w:r>
          </w:p>
          <w:p w14:paraId="734A9500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plateforme située à Illescas.</w:t>
            </w:r>
          </w:p>
          <w:p w14:paraId="0F4320AE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ITALIE -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renouvelle et étend son</w:t>
            </w:r>
          </w:p>
          <w:p w14:paraId="1D497A78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partenariat avec Campari à 10 ans</w:t>
            </w:r>
          </w:p>
          <w:p w14:paraId="26EC1D78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POLOGNE - FM Logistic déploie des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robots</w:t>
            </w:r>
          </w:p>
          <w:p w14:paraId="4B335032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pour les activités e-commerce de IKEA </w:t>
            </w:r>
            <w:r>
              <w:rPr>
                <w:rFonts w:cs="Calibri"/>
                <w:sz w:val="19"/>
                <w:szCs w:val="19"/>
              </w:rPr>
              <w:t>en</w:t>
            </w:r>
          </w:p>
          <w:p w14:paraId="245CA474" w14:textId="0A987292" w:rsidR="00380802" w:rsidRDefault="004C1BB1" w:rsidP="004C1BB1">
            <w:pPr>
              <w:spacing w:after="0"/>
              <w:contextualSpacing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Pologne</w:t>
            </w:r>
          </w:p>
          <w:p w14:paraId="32FB6C74" w14:textId="77777777" w:rsidR="004C1BB1" w:rsidRDefault="004C1BB1" w:rsidP="004C1BB1">
            <w:pPr>
              <w:spacing w:after="0"/>
              <w:contextualSpacing/>
              <w:rPr>
                <w:rFonts w:cs="Calibri"/>
                <w:sz w:val="19"/>
                <w:szCs w:val="19"/>
              </w:rPr>
            </w:pPr>
          </w:p>
          <w:p w14:paraId="4B96462C" w14:textId="77777777" w:rsidR="004C1BB1" w:rsidRPr="009062D5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 w:rsidRPr="009062D5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FRANCE</w:t>
            </w:r>
          </w:p>
          <w:p w14:paraId="5F0EE897" w14:textId="77777777" w:rsidR="004C1BB1" w:rsidRPr="009062D5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 w:rsidRPr="009062D5">
              <w:rPr>
                <w:rFonts w:cs="Calibri"/>
                <w:sz w:val="19"/>
                <w:szCs w:val="19"/>
              </w:rPr>
              <w:t>FM Logistic a remporté l’</w:t>
            </w:r>
            <w:r w:rsidRPr="009062D5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Award Top</w:t>
            </w:r>
          </w:p>
          <w:p w14:paraId="59FDC43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Logistics Europe 2023 pour sa stratégie</w:t>
            </w:r>
          </w:p>
          <w:p w14:paraId="775C75BF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ambitieuse en matière de logistique</w:t>
            </w:r>
          </w:p>
          <w:p w14:paraId="311E1A72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durable</w:t>
            </w:r>
            <w:r>
              <w:rPr>
                <w:rFonts w:cs="Calibri"/>
                <w:sz w:val="19"/>
                <w:szCs w:val="19"/>
              </w:rPr>
              <w:t>.</w:t>
            </w:r>
          </w:p>
          <w:p w14:paraId="6AE95D3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À l’occasion de l’édition 2024 des Trophées</w:t>
            </w:r>
          </w:p>
          <w:p w14:paraId="15A99346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d’Engagements Volontaires pour</w:t>
            </w:r>
          </w:p>
          <w:p w14:paraId="25838FD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l’Environnement (EVE),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est</w:t>
            </w:r>
          </w:p>
          <w:p w14:paraId="4330FEE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récompensé, dans le cadre du dispositif</w:t>
            </w:r>
          </w:p>
          <w:p w14:paraId="49B06DD7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Objectif CO2, au titre d’entreprise de</w:t>
            </w:r>
          </w:p>
          <w:p w14:paraId="10729D3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transport de marchandise ayant enregistré</w:t>
            </w:r>
          </w:p>
          <w:p w14:paraId="1806CF4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la meilleure progression de réduction de</w:t>
            </w:r>
          </w:p>
          <w:p w14:paraId="5849BCE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lastRenderedPageBreak/>
              <w:t>ses émissions de gaz à effet de serre (GES)</w:t>
            </w:r>
            <w:r>
              <w:rPr>
                <w:rFonts w:cs="Calibri"/>
                <w:sz w:val="19"/>
                <w:szCs w:val="19"/>
              </w:rPr>
              <w:t>.</w:t>
            </w:r>
          </w:p>
          <w:p w14:paraId="1FE04D39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innove avec une nouvelle</w:t>
            </w:r>
          </w:p>
          <w:p w14:paraId="7AFF47BD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solution de co-packing, </w:t>
            </w:r>
            <w:r>
              <w:rPr>
                <w:rFonts w:cs="Calibri"/>
                <w:sz w:val="19"/>
                <w:szCs w:val="19"/>
              </w:rPr>
              <w:t>à la fois</w:t>
            </w:r>
          </w:p>
          <w:p w14:paraId="2E701B2B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automatisée et respectueuse de</w:t>
            </w:r>
          </w:p>
          <w:p w14:paraId="1DCEFDB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l’environnement,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récompensée aux Agora</w:t>
            </w:r>
          </w:p>
          <w:p w14:paraId="28E72434" w14:textId="77777777" w:rsidR="004C1BB1" w:rsidRP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</w:pPr>
            <w:r w:rsidRPr="004C1BB1"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  <w:t>Awards Supply Chain 2023 : le stackable</w:t>
            </w:r>
          </w:p>
          <w:p w14:paraId="46649B82" w14:textId="77777777" w:rsidR="004C1BB1" w:rsidRP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</w:pPr>
            <w:r w:rsidRPr="004C1BB1"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  <w:t>display concept</w:t>
            </w:r>
          </w:p>
          <w:p w14:paraId="1CAEA20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En 2023,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est certifié EcoVadis</w:t>
            </w:r>
          </w:p>
          <w:p w14:paraId="728B5556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Gold en France </w:t>
            </w:r>
            <w:r>
              <w:rPr>
                <w:rFonts w:cs="Calibri"/>
                <w:sz w:val="19"/>
                <w:szCs w:val="19"/>
              </w:rPr>
              <w:t>avec la solide note de</w:t>
            </w:r>
          </w:p>
          <w:p w14:paraId="6655C02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76/100 ce qui lui permet de maintenir sa</w:t>
            </w:r>
          </w:p>
          <w:p w14:paraId="02BA429D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place dans le top 1% des entreprises du</w:t>
            </w:r>
          </w:p>
          <w:p w14:paraId="3E9A205B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secteur « entreposage et magasinage ».</w:t>
            </w:r>
          </w:p>
          <w:p w14:paraId="39D81A0E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reçoit le Prix des leaders</w:t>
            </w:r>
          </w:p>
          <w:p w14:paraId="326C5125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bienveillants 2023 </w:t>
            </w:r>
            <w:r>
              <w:rPr>
                <w:rFonts w:cs="Calibri"/>
                <w:sz w:val="19"/>
                <w:szCs w:val="19"/>
              </w:rPr>
              <w:t>qui récompense son</w:t>
            </w:r>
          </w:p>
          <w:p w14:paraId="0071CBEA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programme Bien-Être, Santé et Sécurité au</w:t>
            </w:r>
          </w:p>
          <w:p w14:paraId="28A890D3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Travail (BESST).</w:t>
            </w:r>
          </w:p>
          <w:p w14:paraId="65C8A6B3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En 2024, pour la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9ème année consécutive,</w:t>
            </w:r>
          </w:p>
          <w:p w14:paraId="5DB00145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est certifiée Top Employer.</w:t>
            </w:r>
          </w:p>
          <w:p w14:paraId="442DAD4D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En 2024, le logisticien atteint une nouvelle</w:t>
            </w:r>
          </w:p>
          <w:p w14:paraId="275E38C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étape clé dans la mise en place de ses</w:t>
            </w:r>
          </w:p>
          <w:p w14:paraId="64B49037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engagements (Powering 2030), en</w:t>
            </w:r>
          </w:p>
          <w:p w14:paraId="7E0D8616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s’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associant à Soter Analytics, expert de</w:t>
            </w:r>
          </w:p>
          <w:p w14:paraId="67DE00B6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solutions de santé et de sécurité sur le lieu</w:t>
            </w:r>
          </w:p>
          <w:p w14:paraId="4ACE36B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de travail.</w:t>
            </w:r>
          </w:p>
          <w:p w14:paraId="6416A45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1er mars 2024, FM Logistic réalise la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reprise</w:t>
            </w:r>
          </w:p>
          <w:p w14:paraId="53AC43FF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de l’entrepôt de 18 000m2 de Auchan situé</w:t>
            </w:r>
          </w:p>
          <w:p w14:paraId="12B98108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à Serris, en Seine-et-Marne (77)</w:t>
            </w:r>
            <w:r>
              <w:rPr>
                <w:rFonts w:cs="Calibri"/>
                <w:sz w:val="19"/>
                <w:szCs w:val="19"/>
              </w:rPr>
              <w:t>.</w:t>
            </w:r>
          </w:p>
          <w:p w14:paraId="7197B8E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et l’ensemble des industriels</w:t>
            </w:r>
          </w:p>
          <w:p w14:paraId="649CEA61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du secteur de l’agroalimentaire formant le</w:t>
            </w:r>
          </w:p>
          <w:p w14:paraId="72D86646" w14:textId="77777777" w:rsidR="004C1BB1" w:rsidRP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</w:pPr>
            <w:r w:rsidRPr="004C1BB1"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  <w:t>Pool Sphinx - Intersnack, JDE Coffee,</w:t>
            </w:r>
          </w:p>
          <w:p w14:paraId="72D87FDE" w14:textId="77777777" w:rsidR="004C1BB1" w:rsidRP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</w:pPr>
            <w:r w:rsidRPr="004C1BB1">
              <w:rPr>
                <w:rFonts w:ascii="Calibri-Bold" w:hAnsi="Calibri-Bold" w:cs="Calibri-Bold"/>
                <w:b/>
                <w:bCs/>
                <w:sz w:val="19"/>
                <w:szCs w:val="19"/>
                <w:lang w:val="en-US"/>
              </w:rPr>
              <w:t>Kraft-Heinz, Kimberly-Clark, Bolton Foods,</w:t>
            </w:r>
          </w:p>
          <w:p w14:paraId="76AE4BF9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Nutrimaine et Pasta Corp - ont eu le plaisir</w:t>
            </w:r>
          </w:p>
          <w:p w14:paraId="17A5980E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de célébrer leurs 10 années de partenariat</w:t>
            </w:r>
          </w:p>
          <w:p w14:paraId="46C709A8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sur la plateforme de Longueil-Sainte-Marie,</w:t>
            </w:r>
          </w:p>
          <w:p w14:paraId="5CCA5130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1er pool agroalimentaire d’Europe</w:t>
            </w:r>
          </w:p>
          <w:p w14:paraId="58999280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 célèbre 15 ans de partenariat</w:t>
            </w:r>
          </w:p>
          <w:p w14:paraId="1696203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 xml:space="preserve">avec Boehringer Ingelheim, </w:t>
            </w:r>
            <w:r>
              <w:rPr>
                <w:rFonts w:cs="Calibri"/>
                <w:sz w:val="19"/>
                <w:szCs w:val="19"/>
              </w:rPr>
              <w:t>acteur majeur</w:t>
            </w:r>
          </w:p>
          <w:p w14:paraId="185E2D5B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du secteur de la santé animale dans le</w:t>
            </w:r>
          </w:p>
          <w:p w14:paraId="6FFEB3F4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monde et l’un des plus grands fournisseurs</w:t>
            </w:r>
          </w:p>
          <w:p w14:paraId="194A84D0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de vaccins, anti-parasitaires et</w:t>
            </w:r>
          </w:p>
          <w:p w14:paraId="5AD5EC10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médicaments thérapeutiques.</w:t>
            </w:r>
          </w:p>
          <w:p w14:paraId="5BCE0D1C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Le 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groupe industriel NTN Europe,</w:t>
            </w:r>
          </w:p>
          <w:p w14:paraId="0AD9C936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équipementier automobile, aéronautique</w:t>
            </w:r>
          </w:p>
          <w:p w14:paraId="6008CE85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et industrie, a confié la logistique de ses</w:t>
            </w:r>
          </w:p>
          <w:p w14:paraId="4CE79D1B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flux Industriels et rechange automobile à</w:t>
            </w:r>
          </w:p>
          <w:p w14:paraId="6C82F803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</w:t>
            </w:r>
            <w:r>
              <w:rPr>
                <w:rFonts w:cs="Calibri"/>
                <w:sz w:val="19"/>
                <w:szCs w:val="19"/>
              </w:rPr>
              <w:t>.</w:t>
            </w:r>
          </w:p>
          <w:p w14:paraId="777177CF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FM Logistic, soutenue par sa fondation</w:t>
            </w:r>
          </w:p>
          <w:p w14:paraId="570E2F9E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d’entreprise FM Foundation, renouvelle</w:t>
            </w:r>
          </w:p>
          <w:p w14:paraId="56459E22" w14:textId="77777777" w:rsidR="004C1BB1" w:rsidRDefault="004C1BB1" w:rsidP="004C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son contrat de mécénat de transport avec</w:t>
            </w:r>
          </w:p>
          <w:p w14:paraId="29B80504" w14:textId="47D0611B" w:rsidR="004C1BB1" w:rsidRDefault="004C1BB1" w:rsidP="004C1BB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Emmaüs Défi.</w:t>
            </w:r>
          </w:p>
          <w:p w14:paraId="5476FF01" w14:textId="77777777" w:rsidR="00BD66CC" w:rsidRPr="00EE612C" w:rsidRDefault="00BD66CC" w:rsidP="005402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895DF05" w:rsidR="00380802" w:rsidRPr="00EE612C" w:rsidRDefault="00362D9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1,7 millions de mètres carrés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65104B46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</w:t>
            </w:r>
          </w:p>
          <w:p w14:paraId="3517002B" w14:textId="3D24BB82" w:rsidR="00BD66CC" w:rsidRPr="00EE612C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(ce nombre est susceptible de variations)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087D0893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FBEB409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Ex. : site logistique d’Escrennes (Loiret),</w:t>
            </w:r>
          </w:p>
          <w:p w14:paraId="120DA5CC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spécialisé dans la cosmétique</w:t>
            </w:r>
          </w:p>
          <w:p w14:paraId="309E457F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de l’étiquetage, du</w:t>
            </w:r>
          </w:p>
          <w:p w14:paraId="42DCF06E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co-packing, du dispatching des envois par</w:t>
            </w:r>
          </w:p>
          <w:p w14:paraId="310076E4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destination.</w:t>
            </w:r>
          </w:p>
          <w:p w14:paraId="79DDD4E1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de l’accueil des chauffeurs</w:t>
            </w:r>
          </w:p>
          <w:p w14:paraId="4E3CA397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au moyen de bornes interactives.</w:t>
            </w:r>
          </w:p>
          <w:p w14:paraId="075CA868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RPA (robotic process automation) :</w:t>
            </w:r>
          </w:p>
          <w:p w14:paraId="08B55B60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de processus</w:t>
            </w:r>
          </w:p>
          <w:p w14:paraId="307F3131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administratifs (saisie, envoi factures, etc.)</w:t>
            </w:r>
          </w:p>
          <w:p w14:paraId="1A8EEAF0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répétitifs</w:t>
            </w:r>
          </w:p>
          <w:p w14:paraId="77D7AD42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Optimisation de la manutention, du</w:t>
            </w:r>
          </w:p>
          <w:p w14:paraId="281EC666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traitement des commandes BtoC et</w:t>
            </w:r>
          </w:p>
          <w:p w14:paraId="3FADEFA0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amélioration des conditions de travail par</w:t>
            </w:r>
          </w:p>
          <w:p w14:paraId="0ECEAC4A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réduction des déplacements avec la</w:t>
            </w:r>
          </w:p>
          <w:p w14:paraId="29B43A39" w14:textId="77777777" w:rsidR="00362D95" w:rsidRPr="00362D95" w:rsidRDefault="00362D95" w:rsidP="00362D9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solution Geek+ sur la plate-forme de</w:t>
            </w:r>
          </w:p>
          <w:p w14:paraId="0048F03E" w14:textId="7D45DE14" w:rsidR="00BD66CC" w:rsidRPr="00EE612C" w:rsidRDefault="00362D9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2D9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Longueil-Sainte-Marie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663E813" w:rsidR="00BD66CC" w:rsidRPr="00EE612C" w:rsidRDefault="006C48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6 400 collaborateurs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23C9B32D" w14:textId="3A94E84E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</w:t>
            </w: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 répartition précise du CA par secteur</w:t>
            </w:r>
          </w:p>
          <w:p w14:paraId="0BEB7F7F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 sera indiquée au moment de la</w:t>
            </w:r>
          </w:p>
          <w:p w14:paraId="6486DCD0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publication du rapport annuel. À ce stade,</w:t>
            </w:r>
          </w:p>
          <w:p w14:paraId="24D201D0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pouvons dire que les trois quarts du</w:t>
            </w:r>
          </w:p>
          <w:p w14:paraId="279C51C5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proviennent de trois grands secteurs :</w:t>
            </w:r>
          </w:p>
          <w:p w14:paraId="32F9B7CD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 la grande consommation (FMCG)</w:t>
            </w:r>
          </w:p>
          <w:p w14:paraId="310D0705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2. la distribution (générale et</w:t>
            </w:r>
          </w:p>
          <w:p w14:paraId="5BD31299" w14:textId="77777777" w:rsidR="006C4844" w:rsidRPr="006C4844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spécialisée)</w:t>
            </w:r>
          </w:p>
          <w:p w14:paraId="53FC05DD" w14:textId="4B7D51DF" w:rsidR="00380802" w:rsidRDefault="006C4844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48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3. l’industrie</w:t>
            </w:r>
          </w:p>
          <w:p w14:paraId="5083A6EC" w14:textId="77777777" w:rsidR="00AB5C99" w:rsidRDefault="00AB5C99" w:rsidP="006C484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D509CA5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titre d’information : répartition à fin</w:t>
            </w:r>
          </w:p>
          <w:p w14:paraId="2896494C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mars 2023 :</w:t>
            </w:r>
          </w:p>
          <w:p w14:paraId="2886BCE8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● FMCG : 39%</w:t>
            </w:r>
          </w:p>
          <w:p w14:paraId="5409D105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● Distribution : 25%</w:t>
            </w:r>
          </w:p>
          <w:p w14:paraId="17A48443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● Industrie : 22%</w:t>
            </w:r>
          </w:p>
          <w:p w14:paraId="1D72B0D8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● Parfums et cosmétiques : 10%</w:t>
            </w:r>
          </w:p>
          <w:p w14:paraId="65FE729C" w14:textId="53F71247" w:rsidR="00AB5C99" w:rsidRPr="00EE612C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● Santé : 4%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CB4ED92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340ABD7A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 et distribution</w:t>
            </w:r>
          </w:p>
          <w:p w14:paraId="1B13B715" w14:textId="77777777" w:rsidR="00AB5C99" w:rsidRPr="00AB5C99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spécialisée</w:t>
            </w:r>
          </w:p>
          <w:p w14:paraId="4AA6D47B" w14:textId="5E635839" w:rsidR="009D162B" w:rsidRPr="000F1BC1" w:rsidRDefault="00AB5C99" w:rsidP="00AB5C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5C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Parfums/cosmétiques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3C07036E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Unilever, Mondelez, Mars, Sephora,</w:t>
            </w:r>
          </w:p>
          <w:p w14:paraId="61A4D5B2" w14:textId="741B7676" w:rsidR="00760E42" w:rsidRPr="005402E8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Carrefour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C22B64B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sz w:val="19"/>
                <w:szCs w:val="19"/>
              </w:rPr>
              <w:t>Clarins, Groupe Seb, Yves Rocher,</w:t>
            </w:r>
          </w:p>
          <w:p w14:paraId="235F19D3" w14:textId="5AB85C59" w:rsidR="009D162B" w:rsidRPr="005402E8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sz w:val="19"/>
                <w:szCs w:val="19"/>
              </w:rPr>
              <w:t>Agriconomie, Vtech, Vaillant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6053E0A5" w:rsidR="009D162B" w:rsidRPr="00EE612C" w:rsidRDefault="004E7560" w:rsidP="005402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9E795F5" w14:textId="0CDE0B63" w:rsidR="009D162B" w:rsidRPr="00EE612C" w:rsidRDefault="004E75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2C76EDF2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993193B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Unilever, Sephora, Europe Snacks</w:t>
            </w:r>
          </w:p>
          <w:p w14:paraId="4B3BCEBD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 SPHINX depuis 10 ans : Nutrimaine,</w:t>
            </w:r>
          </w:p>
          <w:p w14:paraId="50770E7D" w14:textId="77777777" w:rsidR="004E7560" w:rsidRPr="004E7560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Intersnack, Bolton Food, JDE, Pastacorp,</w:t>
            </w:r>
          </w:p>
          <w:p w14:paraId="5A184688" w14:textId="0273A57C" w:rsidR="009D162B" w:rsidRPr="00EE612C" w:rsidRDefault="004E7560" w:rsidP="004E75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75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Kimberly-Clark, Kraft Heinz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481E692E" w:rsidR="009D162B" w:rsidRPr="00EE612C" w:rsidRDefault="00C03A0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51B5F156" w:rsidR="005402E8" w:rsidRPr="00EE612C" w:rsidRDefault="00C03A03" w:rsidP="005402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2C42136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4BF85219" w:rsidR="009D162B" w:rsidRPr="00EE612C" w:rsidRDefault="00C03A0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C3752F4" w14:textId="77777777" w:rsidR="00C03A03" w:rsidRPr="00C03A03" w:rsidRDefault="00C03A03" w:rsidP="00C0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03A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1760760" w14:textId="77777777" w:rsidR="00C03A03" w:rsidRPr="00C03A03" w:rsidRDefault="00C03A03" w:rsidP="00C0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03A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d'une filiale FM Romania</w:t>
            </w:r>
          </w:p>
          <w:p w14:paraId="5E1CFC1C" w14:textId="6805B235" w:rsidR="00271B3C" w:rsidRPr="005402E8" w:rsidRDefault="00C03A03" w:rsidP="00C0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03A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Freight Forwarding le 7 mai 2024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77F27E5" w14:textId="77777777" w:rsidR="00037CE7" w:rsidRPr="00037CE7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42A3EA8" w14:textId="77777777" w:rsidR="00037CE7" w:rsidRPr="00037CE7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types de profils, fonctions supports et</w:t>
            </w:r>
          </w:p>
          <w:p w14:paraId="03B26AEF" w14:textId="77777777" w:rsidR="00037CE7" w:rsidRPr="00037CE7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opérations.</w:t>
            </w:r>
          </w:p>
          <w:p w14:paraId="6EBCF344" w14:textId="77777777" w:rsidR="00037CE7" w:rsidRPr="00037CE7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175 stagiaires et alternants pour la rentrée</w:t>
            </w:r>
          </w:p>
          <w:p w14:paraId="3385C9D3" w14:textId="61CD6A7E" w:rsidR="00E25FD7" w:rsidRPr="005402E8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2024 avec une ambition de 300 en 2030.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903EFF0" w14:textId="77777777" w:rsidR="00A56798" w:rsidRDefault="00A5679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43C93506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D082F92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26C956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12ABBF7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6E1F77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60BFA38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98F78A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C22F956" w14:textId="77777777" w:rsidR="00FA2CB0" w:rsidRDefault="00FA2CB0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3CE65A4C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814481C" w14:textId="77777777" w:rsidR="00A56798" w:rsidRDefault="00A56798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1FCAD7E5" w14:textId="77777777" w:rsidR="00A56798" w:rsidRDefault="00A56798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2027808B" w14:textId="2D1F2B3F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</w:t>
            </w:r>
          </w:p>
          <w:p w14:paraId="267B0B1F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Accompagner le développement</w:t>
            </w:r>
          </w:p>
          <w:p w14:paraId="596667B2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géographique de nos clients fait partie de la</w:t>
            </w:r>
          </w:p>
          <w:p w14:paraId="48A503C9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stratégie de l’entreprise depuis le début.</w:t>
            </w:r>
          </w:p>
          <w:p w14:paraId="13BEBBBB" w14:textId="77777777" w:rsidR="00A56798" w:rsidRDefault="00A56798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7D8F13FA" w14:textId="47188BF9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</w:t>
            </w:r>
          </w:p>
          <w:p w14:paraId="74FE557A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Accompagnement au travers d’une solution</w:t>
            </w:r>
          </w:p>
          <w:p w14:paraId="5C222CAB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e-commerce entièrement modulable,</w:t>
            </w:r>
          </w:p>
          <w:p w14:paraId="261885FF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personnalisable et flexible : d’une solution</w:t>
            </w:r>
          </w:p>
          <w:p w14:paraId="15D9545E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légère mutualisée (Lesieur, Weldom, Bic</w:t>
            </w:r>
            <w:r>
              <w:rPr>
                <w:rFonts w:ascii="ArialMT" w:eastAsia="ArialMT" w:hAnsi="Calibri-Bold" w:cs="ArialMT" w:hint="eastAsia"/>
                <w:sz w:val="19"/>
                <w:szCs w:val="19"/>
              </w:rPr>
              <w:t>…</w:t>
            </w:r>
            <w:r>
              <w:rPr>
                <w:rFonts w:cs="Calibri"/>
                <w:sz w:val="19"/>
                <w:szCs w:val="19"/>
              </w:rPr>
              <w:t>)</w:t>
            </w:r>
          </w:p>
          <w:p w14:paraId="4D864DA0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à une solution full mécanisée (Shiseido) en</w:t>
            </w:r>
          </w:p>
          <w:p w14:paraId="345CC4CC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passant par la capacité à accompagner nos</w:t>
            </w:r>
          </w:p>
          <w:p w14:paraId="65F69F7F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clients dans la personnalisation de leur</w:t>
            </w:r>
          </w:p>
          <w:p w14:paraId="4151BFBA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expérience consommateur et la gestion de</w:t>
            </w:r>
          </w:p>
          <w:p w14:paraId="78350E52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leur service client (Haribo).</w:t>
            </w:r>
          </w:p>
          <w:p w14:paraId="4A260EE2" w14:textId="77777777" w:rsidR="00FA2CB0" w:rsidRDefault="00FA2CB0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26735222" w14:textId="14C44F62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</w:t>
            </w:r>
          </w:p>
          <w:p w14:paraId="195DC1F4" w14:textId="77777777" w:rsidR="00FA2CB0" w:rsidRDefault="00FA2CB0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2E8CF113" w14:textId="77777777" w:rsidR="00FA2CB0" w:rsidRDefault="00FA2CB0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</w:p>
          <w:p w14:paraId="31229D06" w14:textId="3115DB5B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</w:t>
            </w:r>
          </w:p>
          <w:p w14:paraId="17EEAB46" w14:textId="77777777" w:rsidR="00037CE7" w:rsidRDefault="00037CE7" w:rsidP="00037C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Accompagnement dans le développement</w:t>
            </w:r>
          </w:p>
          <w:p w14:paraId="3ED27DD7" w14:textId="3A2D69D5" w:rsidR="00E25FD7" w:rsidRPr="000F1BC1" w:rsidRDefault="00037CE7" w:rsidP="00037CE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de solutions développement durable.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7CE7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62D95"/>
    <w:rsid w:val="003705F0"/>
    <w:rsid w:val="003742B8"/>
    <w:rsid w:val="00380802"/>
    <w:rsid w:val="00380863"/>
    <w:rsid w:val="0038181E"/>
    <w:rsid w:val="00390553"/>
    <w:rsid w:val="00396CFE"/>
    <w:rsid w:val="0039757F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1BB1"/>
    <w:rsid w:val="004C75D5"/>
    <w:rsid w:val="004D1520"/>
    <w:rsid w:val="004E756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402E8"/>
    <w:rsid w:val="00562A95"/>
    <w:rsid w:val="00570599"/>
    <w:rsid w:val="00571075"/>
    <w:rsid w:val="00573B7B"/>
    <w:rsid w:val="00580FD4"/>
    <w:rsid w:val="0059591C"/>
    <w:rsid w:val="005A516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C4844"/>
    <w:rsid w:val="006F0A99"/>
    <w:rsid w:val="006F0AE6"/>
    <w:rsid w:val="006F39A0"/>
    <w:rsid w:val="006F3A27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2126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062D5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56798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B5C99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A3B13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3A03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130"/>
    <w:rsid w:val="00CD3C5F"/>
    <w:rsid w:val="00CE436A"/>
    <w:rsid w:val="00D11390"/>
    <w:rsid w:val="00D13C7A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9469A"/>
    <w:rsid w:val="00DA2A9E"/>
    <w:rsid w:val="00DB35C6"/>
    <w:rsid w:val="00DD19EB"/>
    <w:rsid w:val="00DD26EC"/>
    <w:rsid w:val="00DE6CEC"/>
    <w:rsid w:val="00DF4426"/>
    <w:rsid w:val="00DF5AB7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0949"/>
    <w:rsid w:val="00FA2CB0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24</cp:revision>
  <cp:lastPrinted>2015-05-04T08:12:00Z</cp:lastPrinted>
  <dcterms:created xsi:type="dcterms:W3CDTF">2024-04-26T14:04:00Z</dcterms:created>
  <dcterms:modified xsi:type="dcterms:W3CDTF">2024-05-15T13:42:00Z</dcterms:modified>
</cp:coreProperties>
</file>