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3353141" w:rsidR="00380802" w:rsidRPr="002074B9" w:rsidRDefault="00380802" w:rsidP="002074B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10182057" w:rsidR="00380802" w:rsidRPr="002074B9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Groupe Brangeon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C9AC7A1" w:rsidR="00380802" w:rsidRPr="00EE612C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1919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DD296C5" w:rsidR="00380802" w:rsidRPr="002074B9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Maurice, Vincent et Victor </w:t>
            </w:r>
            <w:proofErr w:type="spellStart"/>
            <w:r w:rsidRPr="002074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Brangeon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1DDDA23" w:rsidR="00380802" w:rsidRPr="00EE612C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Pommeraye, 49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0737490" w:rsidR="00380802" w:rsidRPr="00EE612C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Franck Maso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6DAAA56" w:rsidR="00E64CAF" w:rsidRPr="00EE612C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A70E9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0F81B08E" w:rsidR="00C63CA2" w:rsidRPr="004A33A0" w:rsidRDefault="00CD1932" w:rsidP="004A33A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 : Normandie, Bretagne, Pays de la Loire, Centre Val de Loire, Nouvelle Aquitaine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2935485A" w:rsidR="00380802" w:rsidRPr="00EE612C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235 M° 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842F5D7" w14:textId="7BD68CAF" w:rsidR="00762C04" w:rsidRDefault="00CD19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France : 74 M°€ - </w:t>
            </w:r>
          </w:p>
          <w:p w14:paraId="1347F6E6" w14:textId="4AD78715" w:rsidR="00CD1932" w:rsidRDefault="00CD1932" w:rsidP="00CD19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+19%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5FEE24FF" w:rsidR="00BD66CC" w:rsidRPr="00EE612C" w:rsidRDefault="00CD1932" w:rsidP="00CD19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Néant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7AC544CC" w14:textId="77777777" w:rsidR="004603AD" w:rsidRPr="002074B9" w:rsidRDefault="004603AD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2023 : </w:t>
            </w:r>
          </w:p>
          <w:p w14:paraId="3DBB3922" w14:textId="36C68578" w:rsidR="00BD66CC" w:rsidRPr="002074B9" w:rsidRDefault="00CD1932" w:rsidP="004603AD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Déploiement de carburations alternatives : </w:t>
            </w:r>
            <w:hyperlink r:id="rId5" w:history="1">
              <w:r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>1</w:t>
              </w:r>
              <w:r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  <w:vertAlign w:val="superscript"/>
                </w:rPr>
                <w:t>er</w:t>
              </w:r>
              <w:r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 xml:space="preserve"> camion </w:t>
              </w:r>
              <w:proofErr w:type="spellStart"/>
              <w:r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>ampliroll</w:t>
              </w:r>
              <w:proofErr w:type="spellEnd"/>
              <w:r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 xml:space="preserve"> hybride</w:t>
              </w:r>
            </w:hyperlink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en France, </w:t>
            </w:r>
          </w:p>
          <w:p w14:paraId="76B175E9" w14:textId="77777777" w:rsidR="004603AD" w:rsidRPr="002074B9" w:rsidRDefault="00B82EDE" w:rsidP="00B82EDE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>Ouverture d’une agence à Bordeaux (Carbon Blanc)</w:t>
            </w:r>
          </w:p>
          <w:p w14:paraId="3E726258" w14:textId="77777777" w:rsidR="004603AD" w:rsidRPr="002074B9" w:rsidRDefault="00000000" w:rsidP="00B82EDE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hyperlink r:id="rId6" w:history="1">
              <w:r w:rsidR="00B82EDE"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>Certification</w:t>
              </w:r>
            </w:hyperlink>
            <w:r w:rsidR="00B82EDE"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stockage de produits agroalimentaire BIO, </w:t>
            </w:r>
          </w:p>
          <w:p w14:paraId="556D6E86" w14:textId="4872B527" w:rsidR="004603AD" w:rsidRPr="002074B9" w:rsidRDefault="004603AD" w:rsidP="00B82EDE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>O</w:t>
            </w:r>
            <w:r w:rsidR="00B82EDE"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uverture entrepôt et agence à </w:t>
            </w:r>
            <w:hyperlink r:id="rId7" w:history="1">
              <w:r w:rsidR="00B82EDE"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>Rennes</w:t>
              </w:r>
            </w:hyperlink>
            <w:r w:rsidR="00B82EDE"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(St Jacques de la Lande), </w:t>
            </w:r>
          </w:p>
          <w:p w14:paraId="24C5A46B" w14:textId="65FA7BD4" w:rsidR="00B82EDE" w:rsidRPr="002074B9" w:rsidRDefault="00B82EDE" w:rsidP="00B82EDE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Obtention du </w:t>
            </w:r>
            <w:hyperlink r:id="rId8" w:history="1">
              <w:r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>label</w:t>
              </w:r>
            </w:hyperlink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Transport et logistique Responsable</w:t>
            </w:r>
          </w:p>
          <w:p w14:paraId="0FF628EA" w14:textId="77777777" w:rsidR="00C53107" w:rsidRPr="002074B9" w:rsidRDefault="004603AD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2024 : </w:t>
            </w:r>
          </w:p>
          <w:p w14:paraId="157682ED" w14:textId="661CCE8B" w:rsidR="00B82EDE" w:rsidRPr="002074B9" w:rsidRDefault="00000000" w:rsidP="00C53107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hyperlink r:id="rId9" w:history="1">
              <w:r w:rsidR="00B82EDE" w:rsidRPr="002074B9">
                <w:rPr>
                  <w:rStyle w:val="Lienhypertexte"/>
                  <w:rFonts w:asciiTheme="minorHAnsi" w:hAnsiTheme="minorHAnsi" w:cstheme="minorHAnsi"/>
                  <w:color w:val="auto"/>
                  <w:sz w:val="19"/>
                  <w:szCs w:val="19"/>
                  <w:u w:val="none"/>
                </w:rPr>
                <w:t>Rachat</w:t>
              </w:r>
            </w:hyperlink>
            <w:r w:rsidR="00B82EDE"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de BM Olonne</w:t>
            </w:r>
          </w:p>
          <w:p w14:paraId="7A2C8D19" w14:textId="54F59F41" w:rsidR="00C53107" w:rsidRPr="002074B9" w:rsidRDefault="004008CC" w:rsidP="00C53107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Pr="002074B9">
              <w:rPr>
                <w:rFonts w:asciiTheme="minorHAnsi" w:hAnsiTheme="minorHAnsi" w:cstheme="minorHAnsi"/>
                <w:sz w:val="19"/>
                <w:szCs w:val="19"/>
                <w:vertAlign w:val="superscript"/>
              </w:rPr>
              <w:t>er</w:t>
            </w: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trimestre : + 95 %</w:t>
            </w:r>
            <w:r w:rsidR="00C53107"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de céréales empotées à la verticale en conteneur maritime pour le </w:t>
            </w:r>
            <w:r w:rsidR="00C53107" w:rsidRPr="002074B9">
              <w:rPr>
                <w:rFonts w:asciiTheme="minorHAnsi" w:hAnsiTheme="minorHAnsi" w:cstheme="minorHAnsi"/>
                <w:sz w:val="19"/>
                <w:szCs w:val="19"/>
              </w:rPr>
              <w:t xml:space="preserve">grand export </w:t>
            </w: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AA601D4" w:rsidR="00380802" w:rsidRPr="00EE612C" w:rsidRDefault="004603A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477413B9" w14:textId="6A2FD850" w:rsidR="004603AD" w:rsidRDefault="004603AD" w:rsidP="004603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 entrepôt</w:t>
            </w:r>
            <w:r w:rsidR="004A33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: </w:t>
            </w:r>
          </w:p>
          <w:p w14:paraId="52C615C6" w14:textId="0B5FBC34" w:rsidR="004A33A0" w:rsidRPr="004603AD" w:rsidRDefault="004603AD" w:rsidP="004A33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A33A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Normandie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Livarot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Saint-Pierre-sur-Dives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Gaillon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Saint-Maclou</w:t>
            </w:r>
            <w:r w:rsidR="004A33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="004A33A0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Sainte-</w:t>
            </w:r>
            <w:proofErr w:type="spellStart"/>
            <w:r w:rsidR="004A33A0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Gauburge</w:t>
            </w:r>
            <w:proofErr w:type="spellEnd"/>
            <w:r w:rsidR="004A33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="004A33A0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Etainhus</w:t>
            </w:r>
            <w:r w:rsidR="004A33A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4A33A0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Rouen</w:t>
            </w:r>
          </w:p>
          <w:p w14:paraId="63ACC95A" w14:textId="4C1E4E53" w:rsidR="004603AD" w:rsidRPr="004603AD" w:rsidRDefault="004603AD" w:rsidP="004603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A33A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Bretagne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Saint-Jacques de la Lande</w:t>
            </w:r>
          </w:p>
          <w:p w14:paraId="42742CEC" w14:textId="77777777" w:rsidR="004A33A0" w:rsidRPr="004603AD" w:rsidRDefault="004603AD" w:rsidP="004A33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A33A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Pays de la Loire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Saint-Nazaire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Cholet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(2),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Ingrandes-sur-Loire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Pommeraye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Saint-Georges-sur-Loire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4A33A0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Aubigny Les-</w:t>
            </w:r>
            <w:proofErr w:type="spellStart"/>
            <w:r w:rsidR="004A33A0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Clouzeaux</w:t>
            </w:r>
            <w:proofErr w:type="spellEnd"/>
          </w:p>
          <w:p w14:paraId="521A3ADD" w14:textId="0B886A7C" w:rsidR="004603AD" w:rsidRPr="004603AD" w:rsidRDefault="004A33A0" w:rsidP="004603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A33A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Nouvelle-Aquitaine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4603AD" w:rsidRPr="004603A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Niort</w:t>
            </w:r>
          </w:p>
          <w:p w14:paraId="3517002B" w14:textId="77777777" w:rsidR="00BD66CC" w:rsidRPr="00EE612C" w:rsidRDefault="00BD66CC" w:rsidP="004A33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6509DCA1" w14:textId="7972F709" w:rsidR="004A33A0" w:rsidRDefault="004A33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installation automatisée d’empotage </w:t>
            </w:r>
            <w:r w:rsidR="00A05E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vrac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conteneurs maritime à la verticale </w:t>
            </w:r>
            <w:r w:rsidR="00A05E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(capacité 100 000 t / an)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9DDCED6" w:rsidR="00BD66CC" w:rsidRPr="00EE612C" w:rsidRDefault="004A33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1D76A4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6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0D41B0D1" w14:textId="0C24012E" w:rsidR="009D162B" w:rsidRPr="00EE612C" w:rsidRDefault="004A33A0" w:rsidP="004A33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secteurs, hors animaux vivants et frigorifique</w:t>
            </w:r>
            <w:r w:rsidR="00BC3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hors vins/spiritueux et produits pharmaceutiques. 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A2B5A4D" w14:textId="2B23A09A" w:rsidR="004A33A0" w:rsidRPr="00BC38C9" w:rsidRDefault="00BC38C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C3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de chantier,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4A33A0" w:rsidRPr="00BC3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gro</w:t>
            </w:r>
            <w:r w:rsidRPr="00BC3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alimentaire</w:t>
            </w:r>
            <w:r w:rsidR="004A33A0" w:rsidRPr="00BC3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BC38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4AA6D47B" w14:textId="77777777" w:rsidR="009D162B" w:rsidRPr="00EE612C" w:rsidRDefault="009D162B" w:rsidP="00BC38C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B5F9AAF" w:rsidR="00760E42" w:rsidRPr="00EE612C" w:rsidRDefault="004A33A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26FA7CB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956598F" w:rsidR="009D162B" w:rsidRPr="00EE612C" w:rsidRDefault="004A33A0" w:rsidP="004A33A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0E42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DECCA58" w:rsidR="00380802" w:rsidRDefault="001D76A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TRM portuaire (100 % de la flotte)</w:t>
            </w:r>
          </w:p>
          <w:p w14:paraId="03DCDFE7" w14:textId="2B06F0C4" w:rsidR="009D162B" w:rsidRPr="00EE612C" w:rsidRDefault="001D76A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25 camions. 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1459C1D" w:rsidR="00380802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Affrètement : oui</w:t>
            </w:r>
          </w:p>
          <w:p w14:paraId="09E795F5" w14:textId="3A1A1E4D" w:rsidR="009D162B" w:rsidRPr="00EE612C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Commissionnaire de transport : 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01C238E" w:rsidR="008A6A17" w:rsidRDefault="00B50E1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0172683" w:rsidR="0064464D" w:rsidRDefault="007D1B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sur 3 sites (Saint-Maclou, Etainhus et Ingrandes-sur-Loire)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6882EA59" w:rsidR="009D162B" w:rsidRPr="00EE612C" w:rsidRDefault="001D76A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par exemple opération commerciale grande distribution 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31970DA" w:rsidR="00002DF1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à Saint-Maclou (27)</w:t>
            </w:r>
          </w:p>
          <w:p w14:paraId="720B1962" w14:textId="32229533" w:rsidR="00B35F2D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OEA : non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D7BCAAB" w:rsidR="00271B3C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via nos partenaires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C61CA2B" w:rsidR="0045680E" w:rsidRPr="002074B9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074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A7636F2" w:rsidR="003B3B28" w:rsidRPr="001D76A4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2DE00997" w:rsidR="003B3B28" w:rsidRDefault="00B35F2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5F2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Renforcement du service relation clients</w:t>
            </w:r>
            <w:r w:rsidR="00B50E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</w:p>
          <w:p w14:paraId="06DCA686" w14:textId="1380693D" w:rsidR="00B50E11" w:rsidRDefault="00B50E11" w:rsidP="00B50E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Analyse et suivi des demandes </w:t>
            </w:r>
          </w:p>
          <w:p w14:paraId="3ED27DD7" w14:textId="42E51C29" w:rsidR="00E25FD7" w:rsidRPr="001D76A4" w:rsidRDefault="00B50E11" w:rsidP="001D76A4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et mise en place des flux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12C159D" w:rsidR="00434EBD" w:rsidRPr="007A2B4F" w:rsidRDefault="00434EBD" w:rsidP="002074B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906E49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0050785">
    <w:abstractNumId w:val="4"/>
  </w:num>
  <w:num w:numId="2" w16cid:durableId="488447865">
    <w:abstractNumId w:val="7"/>
  </w:num>
  <w:num w:numId="3" w16cid:durableId="1334650950">
    <w:abstractNumId w:val="6"/>
  </w:num>
  <w:num w:numId="4" w16cid:durableId="1090665116">
    <w:abstractNumId w:val="0"/>
  </w:num>
  <w:num w:numId="5" w16cid:durableId="1956331155">
    <w:abstractNumId w:val="5"/>
  </w:num>
  <w:num w:numId="6" w16cid:durableId="1359085576">
    <w:abstractNumId w:val="3"/>
  </w:num>
  <w:num w:numId="7" w16cid:durableId="1210529148">
    <w:abstractNumId w:val="1"/>
  </w:num>
  <w:num w:numId="8" w16cid:durableId="178383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E42C7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D76A4"/>
    <w:rsid w:val="001E542E"/>
    <w:rsid w:val="00201F36"/>
    <w:rsid w:val="002074B9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2FC7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008CC"/>
    <w:rsid w:val="00421F99"/>
    <w:rsid w:val="00432AF9"/>
    <w:rsid w:val="00434EBD"/>
    <w:rsid w:val="004417EE"/>
    <w:rsid w:val="00452256"/>
    <w:rsid w:val="0045680E"/>
    <w:rsid w:val="004603AD"/>
    <w:rsid w:val="00475FB9"/>
    <w:rsid w:val="00483665"/>
    <w:rsid w:val="004A33A0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923E7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1B56"/>
    <w:rsid w:val="007D7971"/>
    <w:rsid w:val="007E0294"/>
    <w:rsid w:val="007E23E5"/>
    <w:rsid w:val="007F3CC8"/>
    <w:rsid w:val="008102A4"/>
    <w:rsid w:val="0081102F"/>
    <w:rsid w:val="00811908"/>
    <w:rsid w:val="00816C87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05EB0"/>
    <w:rsid w:val="00A2763E"/>
    <w:rsid w:val="00A70D5E"/>
    <w:rsid w:val="00A70E9B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35F2D"/>
    <w:rsid w:val="00B462A6"/>
    <w:rsid w:val="00B50E11"/>
    <w:rsid w:val="00B55EB9"/>
    <w:rsid w:val="00B63AB5"/>
    <w:rsid w:val="00B70403"/>
    <w:rsid w:val="00B71C31"/>
    <w:rsid w:val="00B77B3A"/>
    <w:rsid w:val="00B82EDE"/>
    <w:rsid w:val="00B8373E"/>
    <w:rsid w:val="00B90F8C"/>
    <w:rsid w:val="00B95BF7"/>
    <w:rsid w:val="00BA116D"/>
    <w:rsid w:val="00BB1DCE"/>
    <w:rsid w:val="00BB6C72"/>
    <w:rsid w:val="00BC1E9D"/>
    <w:rsid w:val="00BC38C9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53107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932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ED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531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31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310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1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geon.fr/actu/trophee-transport-logistique-responsab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angeon.fr/actu/un-deuxieme-site-a-ren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angeon.fr/actu/des-produits-bio-stockes-dans-nos-entrepo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angeon.fr/actu/nouveaux-camions-hybride-et-electriqu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angeon.fr/actu/integration-bernard-miche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2024-06-04T05:58:00Z</dcterms:created>
  <dcterms:modified xsi:type="dcterms:W3CDTF">2024-06-11T13:56:00Z</dcterms:modified>
</cp:coreProperties>
</file>