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7923D2B" w:rsidR="00380802" w:rsidRPr="00296044" w:rsidRDefault="00380802" w:rsidP="0029604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EB9FFE9" w:rsidR="00380802" w:rsidRPr="00296044" w:rsidRDefault="00831A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296044">
              <w:rPr>
                <w:rStyle w:val="normaltextrun"/>
                <w:rFonts w:cs="Calibri"/>
                <w:b/>
                <w:bCs/>
                <w:color w:val="000000"/>
                <w:sz w:val="19"/>
                <w:szCs w:val="19"/>
                <w:shd w:val="clear" w:color="auto" w:fill="FFFFFF"/>
              </w:rPr>
              <w:t>L</w:t>
            </w:r>
            <w:r w:rsidR="00296044" w:rsidRPr="00296044">
              <w:rPr>
                <w:rStyle w:val="normaltextrun"/>
                <w:rFonts w:cs="Calibri"/>
                <w:b/>
                <w:bCs/>
                <w:color w:val="000000"/>
                <w:sz w:val="19"/>
                <w:szCs w:val="19"/>
                <w:shd w:val="clear" w:color="auto" w:fill="FFFFFF"/>
              </w:rPr>
              <w:t>e</w:t>
            </w:r>
            <w:r w:rsidRPr="00296044">
              <w:rPr>
                <w:rStyle w:val="normaltextrun"/>
                <w:rFonts w:cs="Calibri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R</w:t>
            </w:r>
            <w:r w:rsidR="00296044" w:rsidRPr="00296044">
              <w:rPr>
                <w:rStyle w:val="normaltextrun"/>
                <w:rFonts w:cs="Calibri"/>
                <w:b/>
                <w:bCs/>
                <w:color w:val="000000"/>
                <w:sz w:val="19"/>
                <w:szCs w:val="19"/>
                <w:shd w:val="clear" w:color="auto" w:fill="FFFFFF"/>
              </w:rPr>
              <w:t>oy</w:t>
            </w:r>
            <w:r w:rsidRPr="00296044">
              <w:rPr>
                <w:rStyle w:val="normaltextrun"/>
                <w:rFonts w:cs="Calibri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L</w:t>
            </w:r>
            <w:r w:rsidR="00296044" w:rsidRPr="00296044">
              <w:rPr>
                <w:rStyle w:val="normaltextrun"/>
                <w:rFonts w:cs="Calibri"/>
                <w:b/>
                <w:bCs/>
                <w:color w:val="000000"/>
                <w:sz w:val="19"/>
                <w:szCs w:val="19"/>
                <w:shd w:val="clear" w:color="auto" w:fill="FFFFFF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C781891" w:rsidR="00380802" w:rsidRPr="00EE612C" w:rsidRDefault="00831A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2002</w:t>
            </w:r>
            <w:r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FF81F63" w:rsidR="00380802" w:rsidRPr="00EE612C" w:rsidRDefault="00831A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  <w:lang w:val="en-GB"/>
              </w:rPr>
              <w:t>SCS</w:t>
            </w:r>
            <w:r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564E15CC" w14:textId="77777777" w:rsidR="00831AAF" w:rsidRDefault="00831AAF" w:rsidP="00831A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4 Rue des goutais – ZI Mi Voie Le Vallon - Cs 39209 –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CA71F3C" w14:textId="77777777" w:rsidR="00831AAF" w:rsidRDefault="00831AAF" w:rsidP="00831A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35 092 Rennes Cedex 9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48AB1ED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5081889" w14:textId="77777777" w:rsidR="00FD0EF1" w:rsidRDefault="00FD0EF1" w:rsidP="00FD0E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Président SCS : Serge Rambault 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52A23B07" w14:textId="77777777" w:rsidR="00FD0EF1" w:rsidRDefault="00FD0EF1" w:rsidP="00FD0E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Directeur Général : Patrick Sesboüé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D1DB7F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E1BEDDF" w:rsidR="00E64CAF" w:rsidRPr="00EE612C" w:rsidRDefault="00C206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 w:rsidR="003706C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53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BD16FC4" w:rsidR="00380802" w:rsidRPr="00EE612C" w:rsidRDefault="00CA46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3CB984D9" w:rsidR="00380802" w:rsidRPr="00EE612C" w:rsidRDefault="00CA46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342A6016" w:rsidR="00380802" w:rsidRDefault="00CA46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58B4EB01" w:rsidR="00C63CA2" w:rsidRDefault="00CA46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659AA6E1" w:rsidR="00C63CA2" w:rsidRDefault="00CA46F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Toutes régions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76BA7A0" w14:textId="6D044088" w:rsidR="00037A5B" w:rsidRPr="00EE612C" w:rsidRDefault="00037A5B" w:rsidP="00037A5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247 604 </w:t>
            </w:r>
            <w:r w:rsidR="0063203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</w:p>
          <w:p w14:paraId="1031D8C8" w14:textId="69CD647D" w:rsidR="00C63CA2" w:rsidRPr="00EE612C" w:rsidRDefault="00037A5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+14%</w:t>
            </w:r>
          </w:p>
        </w:tc>
      </w:tr>
      <w:tr w:rsidR="00380802" w:rsidRPr="00974BF8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DD70F4" w14:textId="77777777" w:rsidR="00762C04" w:rsidRPr="00974BF8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Pr="00974BF8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Pr="00974BF8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9A9734B" w14:textId="38D3F4F4" w:rsidR="00B7639E" w:rsidRPr="00974BF8" w:rsidRDefault="00B05912" w:rsidP="00B763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160 942</w:t>
            </w:r>
            <w:r w:rsidR="00B7639E" w:rsidRPr="00974B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K€</w:t>
            </w:r>
          </w:p>
          <w:p w14:paraId="2155E1EA" w14:textId="784DC586" w:rsidR="00380802" w:rsidRPr="00974BF8" w:rsidRDefault="00B763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+14%</w:t>
            </w:r>
          </w:p>
        </w:tc>
      </w:tr>
      <w:tr w:rsidR="00E87401" w:rsidRPr="00974BF8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Pr="00974BF8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Pr="00974BF8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974BF8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974BF8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111DC27F" w14:textId="2BF443AE" w:rsidR="00BD66CC" w:rsidRPr="00974BF8" w:rsidRDefault="00B763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Acquisitions de la société GTA</w:t>
            </w:r>
            <w:r w:rsidR="00C24ECB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de la société VEOLOG</w:t>
            </w:r>
          </w:p>
          <w:p w14:paraId="3DBB3922" w14:textId="260173C3" w:rsidR="00BD66CC" w:rsidRPr="007A5555" w:rsidRDefault="00A56637" w:rsidP="00C63CA2">
            <w:pPr>
              <w:spacing w:after="0"/>
              <w:contextualSpacing/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</w:pPr>
            <w:r w:rsidRPr="00974BF8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Ouverture de sites </w:t>
            </w:r>
            <w:r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supplémentaires à </w:t>
            </w:r>
            <w:r w:rsidR="00C24ECB"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Cholet</w:t>
            </w:r>
            <w:r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r w:rsidR="00C24ECB"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49</w:t>
            </w:r>
            <w:r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), </w:t>
            </w:r>
            <w:r w:rsidR="00C24ECB"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Orléans (45)</w:t>
            </w:r>
            <w:r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, Bordeaux (33), Toulouse (31), </w:t>
            </w:r>
            <w:r w:rsidR="00C24ECB"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Lille</w:t>
            </w:r>
            <w:r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 (</w:t>
            </w:r>
            <w:r w:rsidR="00C24ECB"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59</w:t>
            </w:r>
            <w:r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)</w:t>
            </w:r>
            <w:r w:rsidR="00C24ECB" w:rsidRPr="007A5555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, Angers (49)</w:t>
            </w:r>
            <w:r w:rsidR="006369AE" w:rsidRPr="007A5555"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r w:rsidR="00C07F47" w:rsidRPr="007A5555"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Mise en place des versions WEB des outils WMS (Reflex) et TMS (Akanea).</w:t>
            </w:r>
          </w:p>
          <w:p w14:paraId="6C87CC81" w14:textId="203D5094" w:rsidR="00C07F47" w:rsidRPr="007A5555" w:rsidRDefault="00C07F47" w:rsidP="00C63CA2">
            <w:pPr>
              <w:spacing w:after="0"/>
              <w:contextualSpacing/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</w:pPr>
            <w:r w:rsidRPr="007A5555"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Déploiement d’un</w:t>
            </w:r>
            <w:r w:rsidR="00F2512B" w:rsidRPr="007A5555"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e solutions</w:t>
            </w:r>
            <w:r w:rsidRPr="007A5555"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 BI</w:t>
            </w:r>
          </w:p>
          <w:p w14:paraId="0467913A" w14:textId="4CC21D94" w:rsidR="009314CF" w:rsidRPr="007A5555" w:rsidRDefault="009314CF" w:rsidP="00C63CA2">
            <w:pPr>
              <w:spacing w:after="0"/>
              <w:contextualSpacing/>
              <w:rPr>
                <w:rStyle w:val="eop"/>
                <w:rFonts w:cs="Calibri"/>
                <w:sz w:val="19"/>
                <w:szCs w:val="19"/>
                <w:shd w:val="clear" w:color="auto" w:fill="FFFFFF"/>
              </w:rPr>
            </w:pPr>
            <w:r w:rsidRPr="007A5555">
              <w:rPr>
                <w:rStyle w:val="eop"/>
                <w:rFonts w:cs="Calibri"/>
                <w:sz w:val="19"/>
                <w:szCs w:val="19"/>
                <w:shd w:val="clear" w:color="auto" w:fill="FFFFFF"/>
              </w:rPr>
              <w:t>Déploiement de moyens en Green transport</w:t>
            </w:r>
          </w:p>
          <w:p w14:paraId="5476FF01" w14:textId="3F4A1E69" w:rsidR="00BD66CC" w:rsidRPr="00974BF8" w:rsidRDefault="009314C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A5555">
              <w:rPr>
                <w:rStyle w:val="eop"/>
                <w:rFonts w:cs="Calibri"/>
                <w:sz w:val="19"/>
                <w:szCs w:val="19"/>
                <w:shd w:val="clear" w:color="auto" w:fill="FFFFFF"/>
              </w:rPr>
              <w:t>Certifications IFS déployées sur plusieurs sites</w:t>
            </w:r>
          </w:p>
        </w:tc>
      </w:tr>
      <w:tr w:rsidR="00380802" w:rsidRPr="00974BF8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74BF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74BF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 w:rsidRPr="00974BF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974BF8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Surface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 en </w:t>
            </w:r>
            <w:r w:rsidR="00E25FD7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D8C57A3" w:rsidR="00380802" w:rsidRPr="00974BF8" w:rsidRDefault="00C24EC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550</w:t>
            </w:r>
            <w:r w:rsidR="003F413E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000 m²</w:t>
            </w:r>
          </w:p>
        </w:tc>
      </w:tr>
      <w:tr w:rsidR="00380802" w:rsidRPr="00974BF8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974BF8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 w:rsidRPr="00974BF8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974BF8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 w:rsidRPr="00974BF8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974BF8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 w:rsidRPr="00974BF8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974BF8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 w:rsidRPr="00974BF8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E6D6060" w14:textId="732AEDD0" w:rsidR="00BD66CC" w:rsidRPr="00974BF8" w:rsidRDefault="000B73C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39</w:t>
            </w:r>
          </w:p>
          <w:p w14:paraId="3517002B" w14:textId="77777777" w:rsidR="00BD66CC" w:rsidRPr="00974BF8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974BF8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Pr="00974BF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Pr="00974BF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974BF8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3DC6891" w14:textId="77777777" w:rsidR="000B73C9" w:rsidRPr="00974BF8" w:rsidRDefault="000B73C9" w:rsidP="000B73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74BF8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Oui sites industriels</w:t>
            </w:r>
            <w:r w:rsidRPr="00974BF8"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59A447E9" w14:textId="77777777" w:rsidR="000B73C9" w:rsidRPr="00974BF8" w:rsidRDefault="000B73C9" w:rsidP="000B73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74BF8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5</w:t>
            </w:r>
            <w:r w:rsidRPr="00974BF8"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E678931" w14:textId="77777777" w:rsidR="000B73C9" w:rsidRPr="00974BF8" w:rsidRDefault="000B73C9" w:rsidP="000B73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74BF8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Trieur automatique de palettes</w:t>
            </w:r>
            <w:r w:rsidRPr="00974BF8"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048F03E" w14:textId="769B3770" w:rsidR="00BD66CC" w:rsidRPr="00296044" w:rsidRDefault="000B73C9" w:rsidP="0029604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74BF8"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17 lignes automatisées pour le copacking</w:t>
            </w:r>
            <w:r w:rsidRPr="00974BF8"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380802" w:rsidRPr="00974BF8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974BF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6CF3902" w:rsidR="00BD66CC" w:rsidRPr="00974BF8" w:rsidRDefault="008D46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497</w:t>
            </w:r>
          </w:p>
        </w:tc>
      </w:tr>
      <w:tr w:rsidR="00380802" w:rsidRPr="00974BF8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974BF8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974BF8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974BF8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974BF8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974BF8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974BF8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974BF8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974BF8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974BF8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974BF8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 w:rsidR="000A101F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974BF8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974BF8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974BF8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974BF8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974BF8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974BF8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974BF8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974BF8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974BF8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974BF8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974BF8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974BF8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974BF8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974BF8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974BF8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15B92D1B" w:rsidR="00380802" w:rsidRPr="00974BF8" w:rsidRDefault="004C3B3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1BB8BC78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8D5D6F6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46DDD74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4CEA2B3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8930A8E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0B0255E4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E8D62C8" w14:textId="77777777" w:rsidR="004C3B3B" w:rsidRPr="00974BF8" w:rsidRDefault="004C3B3B" w:rsidP="004C3B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0908531" w14:textId="63B63A43" w:rsidR="000C086A" w:rsidRPr="00974BF8" w:rsidRDefault="000C086A" w:rsidP="000C08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sur certains sites (15°-25°)</w:t>
            </w:r>
          </w:p>
          <w:p w14:paraId="60E61858" w14:textId="77777777" w:rsidR="000C086A" w:rsidRPr="00974BF8" w:rsidRDefault="000C086A" w:rsidP="000C08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70BD769" w14:textId="77777777" w:rsidR="000C086A" w:rsidRPr="00974BF8" w:rsidRDefault="000C086A" w:rsidP="000C086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B515D1A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FC05DD" w14:textId="4802C484" w:rsidR="00380802" w:rsidRPr="00974BF8" w:rsidRDefault="009D39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9C43B70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A47845F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1D06747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31B574A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BE0F840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005CAFC" w14:textId="77777777" w:rsidR="009D3956" w:rsidRPr="00974BF8" w:rsidRDefault="009D3956" w:rsidP="009D39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EF9BF04" w14:textId="77777777" w:rsidR="009D162B" w:rsidRPr="00974BF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974BF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974BF8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974BF8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17CCAB4A" w:rsidR="009D162B" w:rsidRPr="00974BF8" w:rsidRDefault="00F3714A" w:rsidP="00F3714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Agroalimentaire (dont gestion des alcools), Emballages, Equipement de la personne, Equipement de la maison</w:t>
            </w:r>
            <w:r w:rsidRPr="00974BF8"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380802" w:rsidRPr="00974BF8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974BF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57F16F79" w:rsidR="00760E42" w:rsidRPr="00974BF8" w:rsidRDefault="00F3714A" w:rsidP="009B277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  <w:lang w:val="en-GB"/>
              </w:rPr>
              <w:t>ATLANTIC, H&amp;M, CHEP, NESTLE, LACTALIS, DISTRIBOISSONS</w:t>
            </w:r>
            <w:r w:rsidRPr="00974BF8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380802" w:rsidRPr="00974BF8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974BF8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974BF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4BE9371" w:rsidR="009D162B" w:rsidRPr="00974BF8" w:rsidRDefault="009B27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Sartorius-</w:t>
            </w:r>
            <w:r w:rsidR="00151B3A"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 Urbasolar </w:t>
            </w:r>
            <w:r w:rsidR="00765EB2"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–</w:t>
            </w:r>
            <w:r w:rsidR="00151B3A"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 </w:t>
            </w:r>
            <w:proofErr w:type="spellStart"/>
            <w:r w:rsidR="00765EB2"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Teisseire</w:t>
            </w:r>
            <w:proofErr w:type="spellEnd"/>
            <w:r w:rsidR="00765EB2"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- Conforama - </w:t>
            </w:r>
            <w:proofErr w:type="spellStart"/>
            <w:r w:rsidR="00765EB2" w:rsidRPr="00974BF8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Sermeta</w:t>
            </w:r>
            <w:proofErr w:type="spellEnd"/>
          </w:p>
        </w:tc>
      </w:tr>
      <w:tr w:rsidR="00380802" w:rsidRPr="00974BF8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765EB2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it-IT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74BF8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74B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74B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74B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 w:rsidRPr="00974BF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974BF8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974BF8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 w:rsidRPr="00974BF8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974BF8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974BF8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094E432" w:rsidR="00380802" w:rsidRPr="00974BF8" w:rsidRDefault="005B378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03DCFBDB" w:rsidR="009D162B" w:rsidRPr="00974BF8" w:rsidRDefault="005B378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252</w:t>
            </w:r>
          </w:p>
        </w:tc>
      </w:tr>
      <w:tr w:rsidR="00380802" w:rsidRPr="00974BF8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974BF8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974BF8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1FF61D6" w:rsidR="00380802" w:rsidRPr="00974BF8" w:rsidRDefault="005B378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272D0C67" w:rsidR="009D162B" w:rsidRPr="00974BF8" w:rsidRDefault="00614F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974BF8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974BF8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974BF8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C0AC9D9" w:rsidR="008A6A17" w:rsidRPr="00974BF8" w:rsidRDefault="00614F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(en cours de mise en place)</w:t>
            </w:r>
          </w:p>
          <w:p w14:paraId="5A184688" w14:textId="77777777" w:rsidR="009D162B" w:rsidRPr="00974BF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974BF8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Pr="00974BF8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974BF8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3508557E" w:rsidR="0064464D" w:rsidRPr="00974BF8" w:rsidRDefault="00614F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5E603FBC" w:rsidR="009D162B" w:rsidRPr="00974BF8" w:rsidRDefault="00614F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</w:tr>
      <w:tr w:rsidR="00380802" w:rsidRPr="00974BF8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974BF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974BF8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5A931F6A" w:rsidR="00380802" w:rsidRPr="00974BF8" w:rsidRDefault="00614F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EE6034C" w14:textId="3D9C7FDE" w:rsidR="00614F45" w:rsidRPr="00974BF8" w:rsidRDefault="00614F4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Tri et analyse de retour B to C ou B to B</w:t>
            </w:r>
          </w:p>
          <w:p w14:paraId="171103E4" w14:textId="77777777" w:rsidR="009D162B" w:rsidRPr="00974BF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974BF8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Pr="00974BF8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974BF8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414D174" w:rsidR="00002DF1" w:rsidRPr="00974BF8" w:rsidRDefault="009254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24CEF8FC" w:rsidR="009D162B" w:rsidRPr="00974BF8" w:rsidRDefault="00925464" w:rsidP="0092546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71B3C" w:rsidRPr="00974BF8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Pr="00974BF8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733D6D7" w:rsidR="00271B3C" w:rsidRPr="00974BF8" w:rsidRDefault="0092546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974BF8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974BF8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974BF8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974BF8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 w:rsidRPr="00974BF8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24B75F79" w:rsidR="0045680E" w:rsidRPr="00974BF8" w:rsidRDefault="0092546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Oui</w:t>
            </w:r>
          </w:p>
          <w:p w14:paraId="5297D129" w14:textId="4B1DB92C" w:rsidR="00DA7BF4" w:rsidRPr="00974BF8" w:rsidRDefault="00C24EC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74BF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30</w:t>
            </w:r>
          </w:p>
          <w:p w14:paraId="3385C9D3" w14:textId="5C72744B" w:rsidR="00E25FD7" w:rsidRPr="00974BF8" w:rsidRDefault="00DA7BF4" w:rsidP="00DA7BF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74BF8"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 xml:space="preserve">Caristes, chef d’équipe, Chef de projets logistiques, ingénieurs études logistiques, Ingénieurs EDI, Ingénieurs BI, Chargé de projets informatiques, Ingénieurs Méthodes, Responsable Logistique, préparateurs de commandes, Gestionnaire RH, Assistante relation client, </w:t>
            </w:r>
            <w:r w:rsidRPr="00974BF8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Techniciens Logistiques, Exploitants et organisateurs transport</w:t>
            </w:r>
            <w:r w:rsidRPr="00974BF8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AE456A" w:rsidRPr="00974BF8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74BF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974B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974B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 w:rsidRPr="00974B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974B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974BF8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BD2CED2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046AE62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E897057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D1841DA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2C06AFD" w14:textId="77777777" w:rsidR="00217F5A" w:rsidRDefault="00217F5A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17EFE67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26A34AF2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7D7AB5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DCDA34B" w14:textId="77777777" w:rsidR="001846E8" w:rsidRDefault="001846E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C60736B" w14:textId="77777777" w:rsidR="00C713E0" w:rsidRDefault="00C713E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974BF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Pr="00974BF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293A3911" w:rsidR="003B3B28" w:rsidRPr="00296044" w:rsidRDefault="00727F9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Prise à bail de nouveaux entrepôts</w:t>
            </w:r>
            <w:r w:rsidR="00A360A0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de nouvelles zones géographiques pour accompagner les besoins de proximité</w:t>
            </w:r>
          </w:p>
          <w:p w14:paraId="16B586BF" w14:textId="36E98B7A" w:rsidR="00A360A0" w:rsidRPr="00296044" w:rsidRDefault="00B330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Organisation de workshops pour échanger sur les meilleures pratiques inter-entreprises</w:t>
            </w:r>
          </w:p>
          <w:p w14:paraId="71CEF4C7" w14:textId="114A85D7" w:rsidR="00C579DE" w:rsidRPr="00296044" w:rsidRDefault="00C579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de solutions innovantes sur l’ensemble de nos process (</w:t>
            </w:r>
            <w:r w:rsidR="00C713E0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drones pour inventaires</w:t>
            </w:r>
            <w:r w:rsidR="003116E5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="00C713E0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beacons</w:t>
            </w:r>
            <w:r w:rsidR="008B2DED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etc.</w:t>
            </w:r>
            <w:r w:rsidR="003116E5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D941149" w14:textId="14C27FC4" w:rsidR="00217F5A" w:rsidRPr="00296044" w:rsidRDefault="00217F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d’une équipe</w:t>
            </w:r>
            <w:r w:rsidR="008B2DED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spécialisée</w:t>
            </w:r>
            <w:r w:rsidR="001846E8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</w:t>
            </w: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l’amélioration continue</w:t>
            </w:r>
          </w:p>
          <w:p w14:paraId="152AD4E8" w14:textId="77777777" w:rsidR="003B3B28" w:rsidRPr="00296044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B3B28" w:rsidRPr="00296044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0F0E33F4" w:rsidR="003B3B28" w:rsidRPr="00296044" w:rsidRDefault="00727F9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avec des moyens en green transport (vélo</w:t>
            </w:r>
            <w:r w:rsidR="00595BCC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électrique</w:t>
            </w: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véhicule électrique,</w:t>
            </w:r>
            <w:r w:rsidR="00804EC4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etc.</w:t>
            </w:r>
          </w:p>
          <w:p w14:paraId="5C5F30C2" w14:textId="131B4070" w:rsidR="00CE7AC1" w:rsidRPr="00296044" w:rsidRDefault="00CE7AC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de nouvelles solutions d’emballages</w:t>
            </w:r>
          </w:p>
          <w:p w14:paraId="42625B95" w14:textId="1B522C2E" w:rsidR="003B3B28" w:rsidRPr="00296044" w:rsidRDefault="00907B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d’un portail clients</w:t>
            </w:r>
          </w:p>
          <w:p w14:paraId="5129A69A" w14:textId="77777777" w:rsidR="003B3B28" w:rsidRPr="00296044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110FA744" w:rsidR="003B3B28" w:rsidRPr="00296044" w:rsidRDefault="00C24EC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Mise à jour des outils métiers </w:t>
            </w:r>
            <w:r w:rsidR="00804EC4"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(WMS, TMS &amp; outils satellites)</w:t>
            </w:r>
          </w:p>
          <w:p w14:paraId="1FDA7C0E" w14:textId="6D6488CD" w:rsidR="001846E8" w:rsidRPr="00296044" w:rsidRDefault="001846E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Optimisation de notre outil BI</w:t>
            </w:r>
          </w:p>
          <w:p w14:paraId="56F12744" w14:textId="77777777" w:rsidR="003B3B28" w:rsidRPr="00296044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7A5734F7" w:rsidR="00E25FD7" w:rsidRPr="00296044" w:rsidRDefault="00334D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Déploiement de solutions automatisées pour les opérations de </w:t>
            </w:r>
            <w:proofErr w:type="spellStart"/>
            <w:r w:rsidRPr="002960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3425C39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54C2A5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7A5B"/>
    <w:rsid w:val="000435B5"/>
    <w:rsid w:val="00062F62"/>
    <w:rsid w:val="00064279"/>
    <w:rsid w:val="00070B71"/>
    <w:rsid w:val="000945E2"/>
    <w:rsid w:val="000A101F"/>
    <w:rsid w:val="000B5FAA"/>
    <w:rsid w:val="000B73C9"/>
    <w:rsid w:val="000C086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51B3A"/>
    <w:rsid w:val="0017130C"/>
    <w:rsid w:val="00183E61"/>
    <w:rsid w:val="001846E8"/>
    <w:rsid w:val="00186EEF"/>
    <w:rsid w:val="00194F44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17F5A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9604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16E5"/>
    <w:rsid w:val="00317032"/>
    <w:rsid w:val="0031708B"/>
    <w:rsid w:val="00325B62"/>
    <w:rsid w:val="003341BE"/>
    <w:rsid w:val="00334D5A"/>
    <w:rsid w:val="00337617"/>
    <w:rsid w:val="00357C35"/>
    <w:rsid w:val="003705F0"/>
    <w:rsid w:val="003706CE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413E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3B3B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95BCC"/>
    <w:rsid w:val="005B378C"/>
    <w:rsid w:val="005B6717"/>
    <w:rsid w:val="005F3605"/>
    <w:rsid w:val="005F3D87"/>
    <w:rsid w:val="00607D47"/>
    <w:rsid w:val="00607DC1"/>
    <w:rsid w:val="00614741"/>
    <w:rsid w:val="00614F45"/>
    <w:rsid w:val="0062622A"/>
    <w:rsid w:val="00626D47"/>
    <w:rsid w:val="006314E3"/>
    <w:rsid w:val="0063203C"/>
    <w:rsid w:val="006369AE"/>
    <w:rsid w:val="006429B8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26643"/>
    <w:rsid w:val="00727F90"/>
    <w:rsid w:val="00734B63"/>
    <w:rsid w:val="00745DE5"/>
    <w:rsid w:val="00746A0B"/>
    <w:rsid w:val="00760E42"/>
    <w:rsid w:val="00762016"/>
    <w:rsid w:val="00762C04"/>
    <w:rsid w:val="00765E5C"/>
    <w:rsid w:val="00765EB2"/>
    <w:rsid w:val="00767890"/>
    <w:rsid w:val="0077093A"/>
    <w:rsid w:val="0077154E"/>
    <w:rsid w:val="007724C6"/>
    <w:rsid w:val="00775A50"/>
    <w:rsid w:val="007806AB"/>
    <w:rsid w:val="0079339E"/>
    <w:rsid w:val="00793843"/>
    <w:rsid w:val="007A2B4F"/>
    <w:rsid w:val="007A4941"/>
    <w:rsid w:val="007A5555"/>
    <w:rsid w:val="007D0663"/>
    <w:rsid w:val="007D7971"/>
    <w:rsid w:val="007E0294"/>
    <w:rsid w:val="007E23E5"/>
    <w:rsid w:val="007F3CC8"/>
    <w:rsid w:val="008010B8"/>
    <w:rsid w:val="00804EC4"/>
    <w:rsid w:val="008102A4"/>
    <w:rsid w:val="0081102F"/>
    <w:rsid w:val="00811908"/>
    <w:rsid w:val="008208D1"/>
    <w:rsid w:val="00824081"/>
    <w:rsid w:val="008305C0"/>
    <w:rsid w:val="00830F5A"/>
    <w:rsid w:val="00831AAF"/>
    <w:rsid w:val="00841A4F"/>
    <w:rsid w:val="00845397"/>
    <w:rsid w:val="00854C87"/>
    <w:rsid w:val="008566D3"/>
    <w:rsid w:val="0089013A"/>
    <w:rsid w:val="0089581E"/>
    <w:rsid w:val="008A5E6B"/>
    <w:rsid w:val="008A6A17"/>
    <w:rsid w:val="008B2DED"/>
    <w:rsid w:val="008B539F"/>
    <w:rsid w:val="008C403A"/>
    <w:rsid w:val="008D46DC"/>
    <w:rsid w:val="008F0292"/>
    <w:rsid w:val="008F6688"/>
    <w:rsid w:val="00907BD7"/>
    <w:rsid w:val="0091054A"/>
    <w:rsid w:val="00925464"/>
    <w:rsid w:val="009314CF"/>
    <w:rsid w:val="009404E9"/>
    <w:rsid w:val="0095086C"/>
    <w:rsid w:val="00962411"/>
    <w:rsid w:val="00974BF8"/>
    <w:rsid w:val="009807DF"/>
    <w:rsid w:val="0099607A"/>
    <w:rsid w:val="00997078"/>
    <w:rsid w:val="009A25C4"/>
    <w:rsid w:val="009A3A26"/>
    <w:rsid w:val="009B277C"/>
    <w:rsid w:val="009B3024"/>
    <w:rsid w:val="009C76C9"/>
    <w:rsid w:val="009D0185"/>
    <w:rsid w:val="009D162B"/>
    <w:rsid w:val="009D3956"/>
    <w:rsid w:val="009F758B"/>
    <w:rsid w:val="00A2763E"/>
    <w:rsid w:val="00A360A0"/>
    <w:rsid w:val="00A56637"/>
    <w:rsid w:val="00A70D5E"/>
    <w:rsid w:val="00A726A9"/>
    <w:rsid w:val="00A82482"/>
    <w:rsid w:val="00A82B4A"/>
    <w:rsid w:val="00A84A87"/>
    <w:rsid w:val="00A87C51"/>
    <w:rsid w:val="00A92898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05912"/>
    <w:rsid w:val="00B304D5"/>
    <w:rsid w:val="00B33024"/>
    <w:rsid w:val="00B33639"/>
    <w:rsid w:val="00B462A6"/>
    <w:rsid w:val="00B55EB9"/>
    <w:rsid w:val="00B63AB5"/>
    <w:rsid w:val="00B70403"/>
    <w:rsid w:val="00B71C31"/>
    <w:rsid w:val="00B7639E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07F47"/>
    <w:rsid w:val="00C116E5"/>
    <w:rsid w:val="00C20656"/>
    <w:rsid w:val="00C24ECB"/>
    <w:rsid w:val="00C32D53"/>
    <w:rsid w:val="00C376E0"/>
    <w:rsid w:val="00C37AA3"/>
    <w:rsid w:val="00C50709"/>
    <w:rsid w:val="00C579DE"/>
    <w:rsid w:val="00C60820"/>
    <w:rsid w:val="00C630A4"/>
    <w:rsid w:val="00C63CA2"/>
    <w:rsid w:val="00C708F5"/>
    <w:rsid w:val="00C713E0"/>
    <w:rsid w:val="00C719B0"/>
    <w:rsid w:val="00C82581"/>
    <w:rsid w:val="00C852AD"/>
    <w:rsid w:val="00C87C39"/>
    <w:rsid w:val="00CA46FE"/>
    <w:rsid w:val="00CA6600"/>
    <w:rsid w:val="00CB075E"/>
    <w:rsid w:val="00CC7816"/>
    <w:rsid w:val="00CD3C5F"/>
    <w:rsid w:val="00CE436A"/>
    <w:rsid w:val="00CE7AC1"/>
    <w:rsid w:val="00CF06A5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A7BF4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F526C"/>
    <w:rsid w:val="00EF7BBE"/>
    <w:rsid w:val="00F015B2"/>
    <w:rsid w:val="00F072BD"/>
    <w:rsid w:val="00F2512B"/>
    <w:rsid w:val="00F3714A"/>
    <w:rsid w:val="00F50467"/>
    <w:rsid w:val="00F80E66"/>
    <w:rsid w:val="00F82365"/>
    <w:rsid w:val="00F83E66"/>
    <w:rsid w:val="00FD0EF1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831AAF"/>
  </w:style>
  <w:style w:type="character" w:customStyle="1" w:styleId="eop">
    <w:name w:val="eop"/>
    <w:basedOn w:val="Policepardfaut"/>
    <w:rsid w:val="00831AAF"/>
  </w:style>
  <w:style w:type="paragraph" w:customStyle="1" w:styleId="paragraph">
    <w:name w:val="paragraph"/>
    <w:basedOn w:val="Normal"/>
    <w:rsid w:val="00831A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2024-05-15T07:25:00Z</dcterms:created>
  <dcterms:modified xsi:type="dcterms:W3CDTF">2024-05-21T12:51:00Z</dcterms:modified>
</cp:coreProperties>
</file>