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9F4A9A3" w:rsidR="00380802" w:rsidRPr="00B603C4" w:rsidRDefault="00380802" w:rsidP="00B603C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40039F4" w:rsidR="00380802" w:rsidRPr="00EE612C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Schenker France SAS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E4F57D8" w:rsidR="00380802" w:rsidRPr="00EE612C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5248897" w:rsidR="00380802" w:rsidRPr="00EE612C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Deutsch Bahn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08D55D8" w:rsidR="00380802" w:rsidRPr="00EE612C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ZI Nord, 85600 Montaigu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7BAC987" w:rsidR="00380802" w:rsidRPr="00EE612C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Frédéric Vallet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C8687E4" w:rsidR="00E64CAF" w:rsidRPr="00EE612C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6365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BC0D376" w:rsidR="00380802" w:rsidRPr="00EE612C" w:rsidRDefault="00AF391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551D302" w14:textId="4A320F46" w:rsidR="00380802" w:rsidRPr="00EE612C" w:rsidRDefault="00AF391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F18E581" w14:textId="7EA9A6A2" w:rsidR="00380802" w:rsidRDefault="00AF391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296C24" w14:textId="070D3769" w:rsidR="00C63CA2" w:rsidRDefault="00AF391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5256F213" w:rsidR="00380802" w:rsidRPr="00EE612C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1.640.000.000 € (France)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4D976ABD" w:rsidR="00762C04" w:rsidRDefault="00AF39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53 M€ (2023) / 54M€ (2022)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12C72BE" w:rsidR="00BD66CC" w:rsidRDefault="00101FA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 les continents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D68F5D6" w14:textId="77777777" w:rsidR="00101FA5" w:rsidRP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01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Déploiement des ‘Solutions Intégrées’</w:t>
            </w:r>
          </w:p>
          <w:p w14:paraId="111DC27F" w14:textId="1EABF3DA" w:rsidR="00BD66C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01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Intensification E-Mobility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46FDB46" w:rsidR="00380802" w:rsidRPr="00EE612C" w:rsidRDefault="00101FA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540.000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71C6F46" w14:textId="77777777" w:rsidR="00101FA5" w:rsidRPr="00546B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46B2C">
              <w:rPr>
                <w:rFonts w:asciiTheme="minorHAnsi" w:hAnsiTheme="minorHAnsi" w:cstheme="minorHAnsi"/>
                <w:sz w:val="19"/>
                <w:szCs w:val="19"/>
              </w:rPr>
              <w:t>. 2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7</w:t>
            </w:r>
            <w:r w:rsidRPr="00546B2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plateformes</w:t>
            </w:r>
            <w:r w:rsidRPr="00546B2C">
              <w:rPr>
                <w:rFonts w:asciiTheme="minorHAnsi" w:hAnsiTheme="minorHAnsi" w:cstheme="minorHAnsi"/>
                <w:sz w:val="19"/>
                <w:szCs w:val="19"/>
              </w:rPr>
              <w:t xml:space="preserve"> en France</w:t>
            </w:r>
          </w:p>
          <w:p w14:paraId="58E5A82B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46B2C">
              <w:rPr>
                <w:rFonts w:asciiTheme="minorHAnsi" w:hAnsiTheme="minorHAnsi" w:cstheme="minorHAnsi"/>
                <w:sz w:val="19"/>
                <w:szCs w:val="19"/>
              </w:rPr>
              <w:t xml:space="preserve">. IDF, Lyon,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Grand Ouest</w:t>
            </w:r>
            <w:r w:rsidRPr="00546B2C">
              <w:rPr>
                <w:rFonts w:asciiTheme="minorHAnsi" w:hAnsiTheme="minorHAnsi" w:cstheme="minorHAnsi"/>
                <w:sz w:val="19"/>
                <w:szCs w:val="19"/>
              </w:rPr>
              <w:t xml:space="preserve">, Orléans/Mer, Toulouse, Grenoble,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Nord, </w:t>
            </w:r>
            <w:r w:rsidRPr="00546B2C">
              <w:rPr>
                <w:rFonts w:asciiTheme="minorHAnsi" w:hAnsiTheme="minorHAnsi" w:cstheme="minorHAnsi"/>
                <w:sz w:val="19"/>
                <w:szCs w:val="19"/>
              </w:rPr>
              <w:t>autres…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18B86604" w:rsidR="00BD66CC" w:rsidRDefault="00101FA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F8CEA16" w:rsidR="00BD66CC" w:rsidRPr="00EE612C" w:rsidRDefault="00101FA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+600 </w:t>
            </w:r>
          </w:p>
        </w:tc>
      </w:tr>
      <w:tr w:rsidR="00101FA5" w:rsidRPr="007A2B4F" w14:paraId="2C29042A" w14:textId="77777777" w:rsidTr="004B2932">
        <w:tc>
          <w:tcPr>
            <w:tcW w:w="421" w:type="dxa"/>
          </w:tcPr>
          <w:p w14:paraId="79B5C8E1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101FA5" w:rsidRPr="00EE612C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101FA5" w:rsidRPr="00EA2239" w:rsidRDefault="00101FA5" w:rsidP="00101FA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5B843C1B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CBFB9F5" w14:textId="77777777" w:rsidR="00101FA5" w:rsidRPr="00D32BAA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. </w:t>
            </w:r>
            <w:r w:rsidRPr="00D32BAA">
              <w:rPr>
                <w:color w:val="000000"/>
                <w:sz w:val="19"/>
                <w:szCs w:val="19"/>
              </w:rPr>
              <w:t xml:space="preserve">Biens de Consommation / </w:t>
            </w:r>
            <w:r>
              <w:rPr>
                <w:color w:val="000000"/>
                <w:sz w:val="19"/>
                <w:szCs w:val="19"/>
              </w:rPr>
              <w:t>37</w:t>
            </w:r>
            <w:r w:rsidRPr="00D32BAA">
              <w:rPr>
                <w:color w:val="000000"/>
                <w:sz w:val="19"/>
                <w:szCs w:val="19"/>
              </w:rPr>
              <w:t>%</w:t>
            </w:r>
          </w:p>
          <w:p w14:paraId="624DED1B" w14:textId="77777777" w:rsidR="00101FA5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</w:p>
          <w:p w14:paraId="628DFD72" w14:textId="77777777" w:rsidR="00101FA5" w:rsidRPr="00D32BAA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. </w:t>
            </w:r>
            <w:r w:rsidRPr="00D32BAA">
              <w:rPr>
                <w:color w:val="000000"/>
                <w:sz w:val="19"/>
                <w:szCs w:val="19"/>
              </w:rPr>
              <w:t xml:space="preserve">Electronique / </w:t>
            </w:r>
            <w:r>
              <w:rPr>
                <w:color w:val="000000"/>
                <w:sz w:val="19"/>
                <w:szCs w:val="19"/>
              </w:rPr>
              <w:t>17</w:t>
            </w:r>
            <w:r w:rsidRPr="00D32BAA">
              <w:rPr>
                <w:color w:val="000000"/>
                <w:sz w:val="19"/>
                <w:szCs w:val="19"/>
              </w:rPr>
              <w:t>%</w:t>
            </w:r>
          </w:p>
          <w:p w14:paraId="7C40FA0B" w14:textId="77777777" w:rsidR="00101FA5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</w:p>
          <w:p w14:paraId="63C56CF5" w14:textId="77777777" w:rsidR="00101FA5" w:rsidRPr="00D32BAA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. </w:t>
            </w:r>
            <w:r w:rsidRPr="00D32BAA">
              <w:rPr>
                <w:color w:val="000000"/>
                <w:sz w:val="19"/>
                <w:szCs w:val="19"/>
              </w:rPr>
              <w:t xml:space="preserve">Industrie / </w:t>
            </w:r>
            <w:r>
              <w:rPr>
                <w:color w:val="000000"/>
                <w:sz w:val="19"/>
                <w:szCs w:val="19"/>
              </w:rPr>
              <w:t>17</w:t>
            </w:r>
            <w:r w:rsidRPr="00D32BAA">
              <w:rPr>
                <w:color w:val="000000"/>
                <w:sz w:val="19"/>
                <w:szCs w:val="19"/>
              </w:rPr>
              <w:t>%</w:t>
            </w:r>
          </w:p>
          <w:p w14:paraId="27F1E1AD" w14:textId="77777777" w:rsidR="00101FA5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</w:p>
          <w:p w14:paraId="056B6831" w14:textId="60B13571" w:rsidR="00101FA5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. </w:t>
            </w:r>
            <w:r w:rsidRPr="00D32BAA">
              <w:rPr>
                <w:color w:val="000000"/>
                <w:sz w:val="19"/>
                <w:szCs w:val="19"/>
              </w:rPr>
              <w:t>Aerospace / 2</w:t>
            </w:r>
            <w:r>
              <w:rPr>
                <w:color w:val="000000"/>
                <w:sz w:val="19"/>
                <w:szCs w:val="19"/>
              </w:rPr>
              <w:t>4</w:t>
            </w:r>
            <w:r w:rsidRPr="00D32BAA">
              <w:rPr>
                <w:color w:val="000000"/>
                <w:sz w:val="19"/>
                <w:szCs w:val="19"/>
              </w:rPr>
              <w:t>%</w:t>
            </w:r>
          </w:p>
          <w:p w14:paraId="0488D813" w14:textId="77777777" w:rsidR="00101FA5" w:rsidRPr="00D32BAA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</w:p>
          <w:p w14:paraId="10D61431" w14:textId="77777777" w:rsidR="00101FA5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. </w:t>
            </w:r>
            <w:r w:rsidRPr="00D32BAA">
              <w:rPr>
                <w:color w:val="000000"/>
                <w:sz w:val="19"/>
                <w:szCs w:val="19"/>
              </w:rPr>
              <w:t xml:space="preserve">Automobile / </w:t>
            </w:r>
            <w:r>
              <w:rPr>
                <w:color w:val="000000"/>
                <w:sz w:val="19"/>
                <w:szCs w:val="19"/>
              </w:rPr>
              <w:t>1</w:t>
            </w:r>
            <w:r w:rsidRPr="00D32BAA">
              <w:rPr>
                <w:color w:val="000000"/>
                <w:sz w:val="19"/>
                <w:szCs w:val="19"/>
              </w:rPr>
              <w:t>%</w:t>
            </w:r>
          </w:p>
          <w:p w14:paraId="7FD1539E" w14:textId="77777777" w:rsidR="00101FA5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</w:p>
          <w:p w14:paraId="1C81E0F7" w14:textId="2EBFDC02" w:rsidR="00101FA5" w:rsidRPr="00D32BAA" w:rsidRDefault="00101FA5" w:rsidP="00101FA5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. Semicon / 4%</w:t>
            </w:r>
          </w:p>
          <w:p w14:paraId="3DA03447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6026BBF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5EC6410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C7A64F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E43FF23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19FC4C4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7D3245ED" w14:textId="77777777" w:rsidTr="004B2932">
        <w:tc>
          <w:tcPr>
            <w:tcW w:w="421" w:type="dxa"/>
          </w:tcPr>
          <w:p w14:paraId="3C91889D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A7D85FF" w14:textId="1C36AD1F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6246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="00894B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</w:t>
            </w:r>
            <w:r w:rsidR="006246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space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; Electronics ; Chauffage/Clim ; Gestion de la ‘Pièce détachée’ multi-secteurs</w:t>
            </w:r>
          </w:p>
          <w:p w14:paraId="4AA6D47B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0BA7027B" w14:textId="77777777" w:rsidTr="004B2932">
        <w:tc>
          <w:tcPr>
            <w:tcW w:w="421" w:type="dxa"/>
          </w:tcPr>
          <w:p w14:paraId="0CB18DBC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101FA5" w:rsidRPr="000F4812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6F0920B1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MITSUBISHI, EMBRAER, PROCTER &amp; GAMBLE, SAFRAN, EMMA</w:t>
            </w:r>
          </w:p>
          <w:p w14:paraId="61A4D5B2" w14:textId="3E1BD7C1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7DE7A4C8" w:rsidR="00101FA5" w:rsidRDefault="002204B2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235F19D3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101FA5" w:rsidRPr="003B3B28" w:rsidRDefault="00101FA5" w:rsidP="00101FA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101FA5" w:rsidRPr="0095086C" w:rsidRDefault="00101FA5" w:rsidP="00101FA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01FA5" w:rsidRPr="007A2B4F" w14:paraId="4B865452" w14:textId="77777777" w:rsidTr="004B2932">
        <w:tc>
          <w:tcPr>
            <w:tcW w:w="421" w:type="dxa"/>
          </w:tcPr>
          <w:p w14:paraId="260B1EF1" w14:textId="77777777" w:rsidR="00101FA5" w:rsidRPr="003B3B28" w:rsidRDefault="00101FA5" w:rsidP="00101FA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101FA5" w:rsidRPr="00EE612C" w:rsidRDefault="00101FA5" w:rsidP="00101FA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101FA5" w:rsidRPr="00EE612C" w:rsidRDefault="00101FA5" w:rsidP="00101FA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5536694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Oui</w:t>
            </w:r>
          </w:p>
          <w:p w14:paraId="20B71AC4" w14:textId="73C5133B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3300</w:t>
            </w:r>
          </w:p>
          <w:p w14:paraId="03DCDFE7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147097C5" w14:textId="77777777" w:rsidTr="004B2932">
        <w:tc>
          <w:tcPr>
            <w:tcW w:w="421" w:type="dxa"/>
          </w:tcPr>
          <w:p w14:paraId="7B5D987D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12F1F95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Oui (depuis + de 20 ans)</w:t>
            </w:r>
          </w:p>
          <w:p w14:paraId="27DB5F5D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Oui</w:t>
            </w:r>
          </w:p>
          <w:p w14:paraId="09E795F5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7056BC16" w14:textId="77777777" w:rsidTr="004B2932">
        <w:tc>
          <w:tcPr>
            <w:tcW w:w="421" w:type="dxa"/>
          </w:tcPr>
          <w:p w14:paraId="3E7B2A25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52A3F96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Non</w:t>
            </w:r>
          </w:p>
          <w:p w14:paraId="5A184688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3E9DA7B3" w14:textId="77777777" w:rsidTr="004B2932">
        <w:tc>
          <w:tcPr>
            <w:tcW w:w="421" w:type="dxa"/>
          </w:tcPr>
          <w:p w14:paraId="4A7A9712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74F1DE8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. Oui </w:t>
            </w:r>
          </w:p>
          <w:p w14:paraId="513B0A0C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. + de 10 sites </w:t>
            </w:r>
          </w:p>
          <w:p w14:paraId="2D7A0EFC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02CF0D49" w14:textId="77777777" w:rsidTr="004B2932">
        <w:tc>
          <w:tcPr>
            <w:tcW w:w="421" w:type="dxa"/>
          </w:tcPr>
          <w:p w14:paraId="413742D0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62111642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Oui (+ de 10 ans)</w:t>
            </w:r>
          </w:p>
          <w:p w14:paraId="0E1D59F7" w14:textId="448FCB7A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Aerospace, FG, e-commerce</w:t>
            </w:r>
          </w:p>
          <w:p w14:paraId="171103E4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101FA5" w:rsidRPr="00271B3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93FAC44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  <w:r w:rsidRPr="004601E2">
              <w:rPr>
                <w:rFonts w:cs="Calibri"/>
                <w:color w:val="000000"/>
                <w:sz w:val="18"/>
                <w:szCs w:val="18"/>
              </w:rPr>
              <w:t>400 agences, dans + 20 pays</w:t>
            </w:r>
          </w:p>
          <w:p w14:paraId="2D3E986C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Oui</w:t>
            </w:r>
          </w:p>
          <w:p w14:paraId="3A62F4B6" w14:textId="3D608DD0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D578229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Oui</w:t>
            </w:r>
          </w:p>
          <w:p w14:paraId="5E1CFC1C" w14:textId="61983B9B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01FA5" w:rsidRPr="007A2B4F" w14:paraId="2E9C8117" w14:textId="77777777" w:rsidTr="004B2932">
        <w:tc>
          <w:tcPr>
            <w:tcW w:w="421" w:type="dxa"/>
          </w:tcPr>
          <w:p w14:paraId="5E17CC7A" w14:textId="69ED2E5A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E497518" w14:textId="77777777" w:rsidR="00101FA5" w:rsidRPr="002204B2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Oui, besoin de nouveaux collaborateurs,</w:t>
            </w:r>
          </w:p>
          <w:p w14:paraId="52351539" w14:textId="5A0D7C8B" w:rsidR="00101FA5" w:rsidRPr="002204B2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. Profils : </w:t>
            </w:r>
            <w:r w:rsidR="002204B2"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Business Developer, Contract Manager, I</w:t>
            </w:r>
            <w:r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ngénieur, Opérateurs logistiques ++, Project manager</w:t>
            </w:r>
            <w:r w:rsidR="002204B2"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Excellence Opérationnel</w:t>
            </w:r>
            <w:r w:rsidR="00894B6D"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</w:t>
            </w:r>
            <w:r w:rsidRPr="002204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Business Architect</w:t>
            </w:r>
          </w:p>
          <w:p w14:paraId="3385C9D3" w14:textId="464089EA" w:rsidR="00101FA5" w:rsidRPr="00894B6D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101FA5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101FA5" w:rsidRPr="003B3B28" w:rsidRDefault="00101FA5" w:rsidP="00101FA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101FA5" w:rsidRPr="009404E9" w:rsidRDefault="00101FA5" w:rsidP="00101FA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101FA5" w:rsidRPr="007A2B4F" w14:paraId="2C3278EC" w14:textId="77777777" w:rsidTr="00894B6D">
        <w:trPr>
          <w:trHeight w:val="1266"/>
        </w:trPr>
        <w:tc>
          <w:tcPr>
            <w:tcW w:w="421" w:type="dxa"/>
          </w:tcPr>
          <w:p w14:paraId="217CD647" w14:textId="6262CF43" w:rsidR="00101FA5" w:rsidRPr="003B3B28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101FA5" w:rsidRPr="00434EBD" w:rsidRDefault="00101FA5" w:rsidP="00101FA5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101FA5" w:rsidRPr="00434EBD" w:rsidRDefault="00101FA5" w:rsidP="00101FA5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101FA5" w:rsidRPr="00434EBD" w:rsidRDefault="00101FA5" w:rsidP="00101FA5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 xml:space="preserve"> Par exemple ?</w:t>
            </w:r>
          </w:p>
          <w:p w14:paraId="592D5023" w14:textId="77777777" w:rsidR="00101FA5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A0BADDD" w:rsidR="00101FA5" w:rsidRPr="00894B6D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30A9D3D2" w:rsidR="00101FA5" w:rsidRPr="00894B6D" w:rsidRDefault="00894B6D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4B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. Enquête clients</w:t>
            </w:r>
          </w:p>
          <w:p w14:paraId="0F085499" w14:textId="60500C3A" w:rsidR="00894B6D" w:rsidRPr="00894B6D" w:rsidRDefault="00894B6D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4B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Anticipation projets, accompagnement, études…</w:t>
            </w:r>
          </w:p>
          <w:p w14:paraId="53FFDE9A" w14:textId="77777777" w:rsidR="00894B6D" w:rsidRPr="00894B6D" w:rsidRDefault="00894B6D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5DC4FE" w14:textId="77777777" w:rsidR="00101FA5" w:rsidRPr="00894B6D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77777777" w:rsidR="00101FA5" w:rsidRPr="00894B6D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77777777" w:rsidR="00101FA5" w:rsidRPr="00894B6D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101FA5" w:rsidRPr="00894B6D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77777777" w:rsidR="00101FA5" w:rsidRPr="00894B6D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77777777" w:rsidR="00101FA5" w:rsidRPr="00EE612C" w:rsidRDefault="00101FA5" w:rsidP="00101FA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101FA5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101FA5" w:rsidRPr="003B3B28" w:rsidRDefault="00101FA5" w:rsidP="00101FA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79A7C63" w:rsidR="00101FA5" w:rsidRPr="007A2B4F" w:rsidRDefault="00B603C4" w:rsidP="00101FA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7B423E29" w:rsidR="001C0D7B" w:rsidRPr="0064464D" w:rsidRDefault="001C0D7B" w:rsidP="00B603C4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1FA5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04B2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46BE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24562"/>
    <w:rsid w:val="008305C0"/>
    <w:rsid w:val="00830F5A"/>
    <w:rsid w:val="00841A4F"/>
    <w:rsid w:val="00845397"/>
    <w:rsid w:val="00854C87"/>
    <w:rsid w:val="008566D3"/>
    <w:rsid w:val="0089013A"/>
    <w:rsid w:val="00894B6D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AF391F"/>
    <w:rsid w:val="00B027D8"/>
    <w:rsid w:val="00B304D5"/>
    <w:rsid w:val="00B33639"/>
    <w:rsid w:val="00B462A6"/>
    <w:rsid w:val="00B55EB9"/>
    <w:rsid w:val="00B603C4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2024-05-06T20:26:00Z</dcterms:created>
  <dcterms:modified xsi:type="dcterms:W3CDTF">2024-05-22T13:24:00Z</dcterms:modified>
</cp:coreProperties>
</file>